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F8" w:rsidRPr="00923E75" w:rsidRDefault="00342FF8" w:rsidP="00D433B5">
      <w:pPr>
        <w:jc w:val="center"/>
        <w:rPr>
          <w:b/>
          <w:sz w:val="22"/>
        </w:rPr>
      </w:pPr>
      <w:r w:rsidRPr="00923E75">
        <w:rPr>
          <w:b/>
          <w:sz w:val="22"/>
        </w:rPr>
        <w:t>Министерство образования и науки Российской Федерации</w:t>
      </w:r>
    </w:p>
    <w:p w:rsidR="00342FF8" w:rsidRPr="00923E75" w:rsidRDefault="00342FF8" w:rsidP="00D433B5">
      <w:pPr>
        <w:jc w:val="center"/>
        <w:rPr>
          <w:sz w:val="22"/>
        </w:rPr>
      </w:pPr>
      <w:r w:rsidRPr="00923E75">
        <w:rPr>
          <w:sz w:val="22"/>
        </w:rPr>
        <w:t>Министерство общего и профессионального образования  Ростовской области</w:t>
      </w:r>
    </w:p>
    <w:p w:rsidR="00342FF8" w:rsidRPr="00923E75" w:rsidRDefault="00342FF8" w:rsidP="00D433B5">
      <w:pPr>
        <w:jc w:val="center"/>
        <w:rPr>
          <w:sz w:val="6"/>
        </w:rPr>
      </w:pP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496"/>
      </w:tblGrid>
      <w:tr w:rsidR="00342FF8" w:rsidTr="00F362A1">
        <w:tc>
          <w:tcPr>
            <w:tcW w:w="864" w:type="dxa"/>
            <w:tcBorders>
              <w:top w:val="single" w:sz="12" w:space="0" w:color="auto"/>
              <w:bottom w:val="single" w:sz="12" w:space="0" w:color="auto"/>
            </w:tcBorders>
          </w:tcPr>
          <w:p w:rsidR="00342FF8" w:rsidRPr="00062439" w:rsidRDefault="00342FF8" w:rsidP="00F362A1">
            <w:pPr>
              <w:jc w:val="right"/>
              <w:rPr>
                <w:rFonts w:eastAsia="MS Mincho"/>
              </w:rPr>
            </w:pPr>
            <w:r w:rsidRPr="00062439">
              <w:rPr>
                <w:rFonts w:eastAsia="MS Mincho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2.7pt" o:ole="">
                  <v:imagedata r:id="rId5" o:title=""/>
                </v:shape>
                <o:OLEObject Type="Embed" ProgID="CorelDRAW.Graphic.6" ShapeID="_x0000_i1025" DrawAspect="Content" ObjectID="_1676369177" r:id="rId6"/>
              </w:object>
            </w:r>
          </w:p>
        </w:tc>
        <w:tc>
          <w:tcPr>
            <w:tcW w:w="8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2FF8" w:rsidRPr="00062439" w:rsidRDefault="00850054" w:rsidP="00F362A1">
            <w:pPr>
              <w:jc w:val="center"/>
              <w:rPr>
                <w:rFonts w:ascii="Arial Narrow" w:eastAsia="MS Mincho" w:hAnsi="Arial Narrow"/>
                <w:color w:val="000000"/>
                <w:sz w:val="18"/>
              </w:rPr>
            </w:pPr>
            <w:r>
              <w:rPr>
                <w:rFonts w:ascii="Arial Narrow" w:eastAsia="MS Mincho" w:hAnsi="Arial Narrow"/>
                <w:color w:val="000000"/>
                <w:sz w:val="18"/>
              </w:rPr>
              <w:t>г</w:t>
            </w:r>
            <w:r w:rsidR="00342FF8" w:rsidRPr="00062439">
              <w:rPr>
                <w:rFonts w:ascii="Arial Narrow" w:eastAsia="MS Mincho" w:hAnsi="Arial Narrow"/>
                <w:color w:val="000000"/>
                <w:sz w:val="18"/>
              </w:rPr>
              <w:t xml:space="preserve">осударственное бюджетное </w:t>
            </w:r>
            <w:r w:rsidR="0038633E">
              <w:rPr>
                <w:rFonts w:ascii="Arial Narrow" w:eastAsia="MS Mincho" w:hAnsi="Arial Narrow"/>
                <w:color w:val="000000"/>
                <w:sz w:val="18"/>
              </w:rPr>
              <w:t xml:space="preserve">профессиональное </w:t>
            </w:r>
            <w:r w:rsidR="00342FF8" w:rsidRPr="00062439">
              <w:rPr>
                <w:rFonts w:ascii="Arial Narrow" w:eastAsia="MS Mincho" w:hAnsi="Arial Narrow"/>
                <w:color w:val="000000"/>
                <w:sz w:val="18"/>
              </w:rPr>
              <w:t>образовательное учреждение Ростовской области</w:t>
            </w:r>
          </w:p>
          <w:p w:rsidR="00342FF8" w:rsidRPr="00062439" w:rsidRDefault="00850054" w:rsidP="00F362A1">
            <w:pPr>
              <w:jc w:val="center"/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</w:rPr>
            </w:pPr>
            <w:r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</w:rPr>
              <w:t>«</w:t>
            </w:r>
            <w:r w:rsidR="00342FF8" w:rsidRPr="00062439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</w:p>
          <w:p w:rsidR="00342FF8" w:rsidRPr="00062439" w:rsidRDefault="00342FF8" w:rsidP="0038633E">
            <w:pPr>
              <w:jc w:val="center"/>
              <w:rPr>
                <w:rFonts w:eastAsia="MS Mincho"/>
                <w:b/>
                <w:szCs w:val="24"/>
              </w:rPr>
            </w:pPr>
            <w:r w:rsidRPr="00062439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062439">
              <w:rPr>
                <w:rFonts w:ascii="Arial Narrow" w:eastAsia="MS Mincho" w:hAnsi="Arial Narrow"/>
                <w:b/>
                <w:spacing w:val="30"/>
                <w:sz w:val="28"/>
                <w:szCs w:val="24"/>
              </w:rPr>
              <w:t xml:space="preserve">Донинтех»  </w:t>
            </w:r>
            <w:r w:rsidRPr="00062439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(ГБ</w:t>
            </w:r>
            <w:r w:rsidR="0038633E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П</w:t>
            </w:r>
            <w:r w:rsidRPr="00062439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 xml:space="preserve">ОУ РО </w:t>
            </w:r>
            <w:r w:rsidR="0038633E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«</w:t>
            </w:r>
            <w:r w:rsidRPr="00062439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БТИТиР</w:t>
            </w:r>
            <w:r w:rsidR="0038633E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»</w:t>
            </w:r>
            <w:r w:rsidRPr="00062439">
              <w:rPr>
                <w:rFonts w:ascii="Arial Narrow" w:eastAsia="MS Mincho" w:hAnsi="Arial Narrow"/>
                <w:b/>
                <w:spacing w:val="14"/>
                <w:sz w:val="28"/>
                <w:szCs w:val="24"/>
              </w:rPr>
              <w:t>)</w:t>
            </w:r>
          </w:p>
        </w:tc>
      </w:tr>
    </w:tbl>
    <w:p w:rsidR="00342FF8" w:rsidRDefault="00342FF8" w:rsidP="00D433B5">
      <w:pPr>
        <w:jc w:val="center"/>
        <w:rPr>
          <w:b/>
          <w:sz w:val="28"/>
        </w:rPr>
      </w:pPr>
    </w:p>
    <w:p w:rsidR="00342FF8" w:rsidRDefault="00342FF8" w:rsidP="00D433B5">
      <w:pPr>
        <w:jc w:val="center"/>
        <w:rPr>
          <w:b/>
          <w:sz w:val="28"/>
        </w:rPr>
      </w:pPr>
    </w:p>
    <w:p w:rsidR="00342FF8" w:rsidRDefault="00342FF8" w:rsidP="00D433B5">
      <w:pPr>
        <w:jc w:val="center"/>
        <w:rPr>
          <w:b/>
          <w:sz w:val="28"/>
        </w:rPr>
      </w:pPr>
    </w:p>
    <w:p w:rsidR="00342FF8" w:rsidRDefault="00342FF8" w:rsidP="00D433B5">
      <w:pPr>
        <w:jc w:val="center"/>
        <w:rPr>
          <w:b/>
          <w:sz w:val="28"/>
        </w:rPr>
      </w:pPr>
    </w:p>
    <w:p w:rsidR="00342FF8" w:rsidRDefault="00342FF8" w:rsidP="00D433B5">
      <w:pPr>
        <w:rPr>
          <w:b/>
          <w:sz w:val="28"/>
        </w:rPr>
      </w:pPr>
    </w:p>
    <w:p w:rsidR="00342FF8" w:rsidRDefault="00342FF8" w:rsidP="00D433B5">
      <w:pPr>
        <w:jc w:val="center"/>
        <w:rPr>
          <w:b/>
          <w:sz w:val="28"/>
        </w:rPr>
      </w:pPr>
    </w:p>
    <w:p w:rsidR="00342FF8" w:rsidRDefault="00342FF8" w:rsidP="00D433B5">
      <w:pPr>
        <w:jc w:val="center"/>
        <w:rPr>
          <w:b/>
          <w:sz w:val="28"/>
        </w:rPr>
      </w:pPr>
    </w:p>
    <w:p w:rsidR="00342FF8" w:rsidRDefault="00342FF8" w:rsidP="00D433B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Рабочая программа </w:t>
      </w:r>
    </w:p>
    <w:p w:rsidR="00342FF8" w:rsidRDefault="00342FF8" w:rsidP="00D433B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учебной дисциплины</w:t>
      </w: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Pr="00283F11" w:rsidRDefault="00660F44" w:rsidP="00D433B5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ОГСЭ.07 </w:t>
      </w:r>
      <w:r w:rsidR="00342FF8">
        <w:rPr>
          <w:b/>
          <w:sz w:val="40"/>
          <w:szCs w:val="40"/>
        </w:rPr>
        <w:t>ФИЗИЧЕСКАЯ КУЛЬТУРА</w:t>
      </w:r>
    </w:p>
    <w:p w:rsidR="00342FF8" w:rsidRPr="00283F11" w:rsidRDefault="00342FF8" w:rsidP="00D433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специальности</w:t>
      </w: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Pr="00283F11" w:rsidRDefault="00723AFE" w:rsidP="00D433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11.02.02</w:t>
      </w:r>
      <w:r w:rsidR="00342FF8">
        <w:rPr>
          <w:b/>
          <w:sz w:val="36"/>
          <w:szCs w:val="36"/>
        </w:rPr>
        <w:t xml:space="preserve"> Техническое обслуживание и ремонт радиоэлектронной техники (по отраслям)</w:t>
      </w:r>
    </w:p>
    <w:p w:rsidR="00342FF8" w:rsidRPr="00283F11" w:rsidRDefault="00342FF8" w:rsidP="00D433B5">
      <w:pPr>
        <w:jc w:val="center"/>
        <w:rPr>
          <w:b/>
          <w:sz w:val="36"/>
          <w:szCs w:val="36"/>
        </w:rPr>
      </w:pPr>
    </w:p>
    <w:p w:rsidR="00342FF8" w:rsidRPr="00283F11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Батайск</w:t>
      </w:r>
    </w:p>
    <w:p w:rsidR="00342FF8" w:rsidRDefault="00CD7301" w:rsidP="00D433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</w:t>
      </w:r>
      <w:r w:rsidR="00342FF8">
        <w:rPr>
          <w:b/>
          <w:sz w:val="36"/>
          <w:szCs w:val="36"/>
        </w:rPr>
        <w:t xml:space="preserve"> г.</w:t>
      </w: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342FF8" w:rsidRDefault="00342FF8" w:rsidP="00D433B5">
      <w:pPr>
        <w:jc w:val="center"/>
        <w:rPr>
          <w:b/>
          <w:sz w:val="36"/>
          <w:szCs w:val="36"/>
        </w:rPr>
      </w:pPr>
    </w:p>
    <w:p w:rsidR="00140AB2" w:rsidRPr="00140AB2" w:rsidRDefault="00140AB2" w:rsidP="00140AB2">
      <w:pPr>
        <w:jc w:val="right"/>
        <w:rPr>
          <w:b/>
          <w:sz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6"/>
        <w:gridCol w:w="1143"/>
        <w:gridCol w:w="4192"/>
      </w:tblGrid>
      <w:tr w:rsidR="00140AB2" w:rsidRPr="00140AB2" w:rsidTr="0092142A">
        <w:tc>
          <w:tcPr>
            <w:tcW w:w="4308" w:type="dxa"/>
            <w:shd w:val="clear" w:color="auto" w:fill="auto"/>
          </w:tcPr>
          <w:p w:rsidR="00140AB2" w:rsidRPr="00140AB2" w:rsidRDefault="00140AB2" w:rsidP="00140AB2">
            <w:pPr>
              <w:rPr>
                <w:rFonts w:eastAsia="MS Mincho"/>
                <w:b/>
                <w:sz w:val="28"/>
                <w:szCs w:val="28"/>
              </w:rPr>
            </w:pPr>
            <w:r w:rsidRPr="00140AB2">
              <w:rPr>
                <w:rFonts w:eastAsia="MS Mincho"/>
                <w:b/>
                <w:sz w:val="28"/>
                <w:szCs w:val="28"/>
              </w:rPr>
              <w:t>Одобрена</w:t>
            </w:r>
          </w:p>
          <w:p w:rsidR="00140AB2" w:rsidRPr="00140AB2" w:rsidRDefault="00140AB2" w:rsidP="00140AB2">
            <w:pPr>
              <w:rPr>
                <w:rFonts w:eastAsia="MS Mincho"/>
                <w:b/>
                <w:sz w:val="28"/>
                <w:szCs w:val="28"/>
              </w:rPr>
            </w:pPr>
            <w:r w:rsidRPr="00140AB2">
              <w:rPr>
                <w:rFonts w:eastAsia="MS Mincho"/>
                <w:b/>
                <w:sz w:val="28"/>
                <w:szCs w:val="28"/>
              </w:rPr>
              <w:t>ЦМК общеобразовательных дисциплин</w:t>
            </w:r>
          </w:p>
          <w:p w:rsidR="00140AB2" w:rsidRPr="00140AB2" w:rsidRDefault="003C07BF" w:rsidP="00140AB2">
            <w:pPr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 xml:space="preserve">протокол № </w:t>
            </w:r>
            <w:r w:rsidR="00CD7301">
              <w:rPr>
                <w:rFonts w:eastAsia="MS Mincho"/>
                <w:b/>
                <w:sz w:val="28"/>
                <w:szCs w:val="28"/>
              </w:rPr>
              <w:t>1  от 31.08.2020</w:t>
            </w:r>
            <w:bookmarkStart w:id="0" w:name="_GoBack"/>
            <w:bookmarkEnd w:id="0"/>
          </w:p>
          <w:p w:rsidR="00140AB2" w:rsidRPr="00140AB2" w:rsidRDefault="00140AB2" w:rsidP="00140AB2">
            <w:pPr>
              <w:rPr>
                <w:rFonts w:eastAsia="MS Mincho"/>
                <w:b/>
                <w:sz w:val="28"/>
                <w:szCs w:val="28"/>
              </w:rPr>
            </w:pPr>
            <w:r w:rsidRPr="00140AB2">
              <w:rPr>
                <w:rFonts w:eastAsia="MS Mincho"/>
                <w:b/>
                <w:sz w:val="28"/>
                <w:szCs w:val="28"/>
              </w:rPr>
              <w:t>Председатель ЦМК</w:t>
            </w:r>
          </w:p>
          <w:p w:rsidR="00140AB2" w:rsidRPr="00140AB2" w:rsidRDefault="00140AB2" w:rsidP="00140AB2">
            <w:pPr>
              <w:rPr>
                <w:rFonts w:eastAsia="MS Mincho"/>
                <w:b/>
                <w:color w:val="0000FF"/>
                <w:sz w:val="28"/>
                <w:szCs w:val="28"/>
                <w:u w:val="single"/>
              </w:rPr>
            </w:pPr>
            <w:r w:rsidRPr="00140AB2">
              <w:rPr>
                <w:rFonts w:eastAsia="MS Mincho"/>
                <w:b/>
                <w:sz w:val="28"/>
                <w:szCs w:val="28"/>
              </w:rPr>
              <w:t xml:space="preserve">__________А.А. Орехова   </w:t>
            </w:r>
          </w:p>
        </w:tc>
        <w:tc>
          <w:tcPr>
            <w:tcW w:w="1200" w:type="dxa"/>
            <w:shd w:val="clear" w:color="auto" w:fill="auto"/>
          </w:tcPr>
          <w:p w:rsidR="00140AB2" w:rsidRPr="00140AB2" w:rsidRDefault="00140AB2" w:rsidP="00140AB2">
            <w:pPr>
              <w:jc w:val="both"/>
              <w:rPr>
                <w:rFonts w:eastAsia="MS Mincho"/>
                <w:b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347" w:type="dxa"/>
            <w:shd w:val="clear" w:color="auto" w:fill="auto"/>
          </w:tcPr>
          <w:p w:rsidR="00140AB2" w:rsidRPr="00140AB2" w:rsidRDefault="00140AB2" w:rsidP="00140AB2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140AB2">
              <w:rPr>
                <w:rFonts w:eastAsia="MS Mincho"/>
                <w:b/>
                <w:sz w:val="28"/>
                <w:szCs w:val="28"/>
              </w:rPr>
              <w:t>Утверждаю</w:t>
            </w:r>
          </w:p>
          <w:p w:rsidR="00140AB2" w:rsidRPr="00140AB2" w:rsidRDefault="00140AB2" w:rsidP="00140AB2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140AB2">
              <w:rPr>
                <w:rFonts w:eastAsia="MS Mincho"/>
                <w:b/>
                <w:sz w:val="28"/>
                <w:szCs w:val="28"/>
              </w:rPr>
              <w:t>Зам. директора по УМР</w:t>
            </w:r>
          </w:p>
          <w:p w:rsidR="00140AB2" w:rsidRPr="00140AB2" w:rsidRDefault="00140AB2" w:rsidP="00140AB2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140AB2">
              <w:rPr>
                <w:rFonts w:eastAsia="MS Mincho"/>
                <w:b/>
                <w:sz w:val="28"/>
                <w:szCs w:val="28"/>
              </w:rPr>
              <w:t>__________  Л.В.Рябых</w:t>
            </w:r>
          </w:p>
          <w:p w:rsidR="00140AB2" w:rsidRPr="00140AB2" w:rsidRDefault="00140AB2" w:rsidP="00140AB2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</w:p>
          <w:p w:rsidR="00140AB2" w:rsidRPr="00140AB2" w:rsidRDefault="00140AB2" w:rsidP="003C07BF">
            <w:pPr>
              <w:rPr>
                <w:rFonts w:eastAsia="MS Mincho"/>
                <w:b/>
                <w:sz w:val="28"/>
                <w:szCs w:val="28"/>
              </w:rPr>
            </w:pPr>
          </w:p>
        </w:tc>
      </w:tr>
    </w:tbl>
    <w:p w:rsidR="00140AB2" w:rsidRPr="00140AB2" w:rsidRDefault="00140AB2" w:rsidP="00140AB2">
      <w:pPr>
        <w:jc w:val="both"/>
        <w:rPr>
          <w:b/>
          <w:color w:val="0000FF"/>
          <w:sz w:val="28"/>
          <w:szCs w:val="28"/>
          <w:u w:val="single"/>
        </w:rPr>
      </w:pPr>
    </w:p>
    <w:tbl>
      <w:tblPr>
        <w:tblW w:w="9620" w:type="dxa"/>
        <w:tblInd w:w="408" w:type="dxa"/>
        <w:tblLook w:val="01E0" w:firstRow="1" w:lastRow="1" w:firstColumn="1" w:lastColumn="1" w:noHBand="0" w:noVBand="0"/>
      </w:tblPr>
      <w:tblGrid>
        <w:gridCol w:w="9620"/>
      </w:tblGrid>
      <w:tr w:rsidR="00140AB2" w:rsidRPr="00140AB2" w:rsidTr="0092142A">
        <w:trPr>
          <w:trHeight w:val="2562"/>
        </w:trPr>
        <w:tc>
          <w:tcPr>
            <w:tcW w:w="9620" w:type="dxa"/>
            <w:shd w:val="clear" w:color="auto" w:fill="auto"/>
          </w:tcPr>
          <w:p w:rsidR="00140AB2" w:rsidRPr="00140AB2" w:rsidRDefault="00140AB2" w:rsidP="00140A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MS Mincho"/>
                <w:sz w:val="28"/>
                <w:szCs w:val="28"/>
              </w:rPr>
            </w:pPr>
            <w:r w:rsidRPr="00140AB2">
              <w:rPr>
                <w:rFonts w:eastAsia="MS Mincho"/>
                <w:sz w:val="28"/>
                <w:szCs w:val="28"/>
              </w:rPr>
              <w:t>Рабочая программа учебной дисциплины разработана на основе Федерального государственного образовательного стандарта (далее – ФГОС) по специальности  среднего профессионального образования  11.02.02. Техническое обслуживание и ремонт радиоэлектронной техники (по отраслям),  утвержденного приказом Министерства образования и науки РФ от    15.05.2014 г.  № 541.</w:t>
            </w:r>
          </w:p>
          <w:p w:rsidR="00140AB2" w:rsidRPr="00140AB2" w:rsidRDefault="00140AB2" w:rsidP="00140AB2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140AB2" w:rsidRPr="00140AB2" w:rsidRDefault="00140AB2" w:rsidP="00140AB2">
      <w:pPr>
        <w:jc w:val="both"/>
        <w:rPr>
          <w:sz w:val="28"/>
          <w:szCs w:val="28"/>
        </w:rPr>
      </w:pPr>
    </w:p>
    <w:p w:rsidR="00140AB2" w:rsidRPr="00140AB2" w:rsidRDefault="00140AB2" w:rsidP="00140AB2">
      <w:pPr>
        <w:jc w:val="both"/>
        <w:outlineLvl w:val="0"/>
        <w:rPr>
          <w:b/>
          <w:sz w:val="28"/>
          <w:szCs w:val="28"/>
        </w:rPr>
      </w:pPr>
      <w:r w:rsidRPr="00140AB2">
        <w:rPr>
          <w:b/>
          <w:sz w:val="28"/>
          <w:szCs w:val="28"/>
          <w:u w:val="single"/>
        </w:rPr>
        <w:t>Организация-разработчик</w:t>
      </w:r>
      <w:r w:rsidRPr="00140AB2">
        <w:rPr>
          <w:b/>
          <w:sz w:val="28"/>
          <w:szCs w:val="28"/>
        </w:rPr>
        <w:t xml:space="preserve">: </w:t>
      </w:r>
    </w:p>
    <w:p w:rsidR="00140AB2" w:rsidRPr="00140AB2" w:rsidRDefault="00140AB2" w:rsidP="00140AB2">
      <w:pPr>
        <w:jc w:val="both"/>
        <w:outlineLvl w:val="0"/>
        <w:rPr>
          <w:sz w:val="28"/>
          <w:szCs w:val="28"/>
        </w:rPr>
      </w:pPr>
      <w:r w:rsidRPr="00140AB2">
        <w:rPr>
          <w:sz w:val="28"/>
          <w:szCs w:val="28"/>
        </w:rPr>
        <w:t xml:space="preserve">ГБПОУ РО Батайский техникум информационных технологий </w:t>
      </w:r>
    </w:p>
    <w:p w:rsidR="00140AB2" w:rsidRPr="00140AB2" w:rsidRDefault="00140AB2" w:rsidP="00140AB2">
      <w:pPr>
        <w:jc w:val="both"/>
        <w:rPr>
          <w:sz w:val="28"/>
          <w:szCs w:val="28"/>
        </w:rPr>
      </w:pPr>
      <w:r w:rsidRPr="00140AB2">
        <w:rPr>
          <w:sz w:val="28"/>
          <w:szCs w:val="28"/>
        </w:rPr>
        <w:t>и радиоэлектроники  «Донинтех» (ГБПОУ РО «БТИТиР»)</w:t>
      </w:r>
    </w:p>
    <w:p w:rsidR="00140AB2" w:rsidRPr="00140AB2" w:rsidRDefault="00140AB2" w:rsidP="00140AB2">
      <w:pPr>
        <w:jc w:val="both"/>
        <w:rPr>
          <w:sz w:val="28"/>
          <w:szCs w:val="28"/>
        </w:rPr>
      </w:pPr>
    </w:p>
    <w:p w:rsidR="003C07BF" w:rsidRDefault="003C07BF" w:rsidP="003C07BF">
      <w:pPr>
        <w:jc w:val="both"/>
        <w:rPr>
          <w:sz w:val="28"/>
          <w:szCs w:val="28"/>
        </w:rPr>
      </w:pPr>
    </w:p>
    <w:p w:rsidR="003C07BF" w:rsidRDefault="003C07BF" w:rsidP="003C07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Разработчик</w:t>
      </w:r>
      <w:r>
        <w:rPr>
          <w:b/>
          <w:sz w:val="28"/>
          <w:szCs w:val="28"/>
        </w:rPr>
        <w:t>:</w:t>
      </w:r>
    </w:p>
    <w:p w:rsidR="003C07BF" w:rsidRDefault="003C07BF" w:rsidP="003C0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Лысенко В.В., преподаватель </w:t>
      </w:r>
      <w:r>
        <w:rPr>
          <w:spacing w:val="14"/>
          <w:sz w:val="28"/>
          <w:szCs w:val="24"/>
        </w:rPr>
        <w:t>ГБПОУ РО «БТИТиР»</w:t>
      </w:r>
    </w:p>
    <w:p w:rsidR="003C07BF" w:rsidRDefault="003C07BF" w:rsidP="003C07BF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Рецензенты:</w:t>
      </w:r>
    </w:p>
    <w:p w:rsidR="003C07BF" w:rsidRDefault="004047BB" w:rsidP="003C07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Науменко А.А. </w:t>
      </w:r>
      <w:r w:rsidR="003C07BF">
        <w:rPr>
          <w:sz w:val="28"/>
          <w:szCs w:val="28"/>
        </w:rPr>
        <w:t xml:space="preserve">___________преподаватель </w:t>
      </w:r>
      <w:r w:rsidR="003C07BF">
        <w:rPr>
          <w:spacing w:val="14"/>
          <w:sz w:val="28"/>
          <w:szCs w:val="24"/>
        </w:rPr>
        <w:t>ГБПОУ РО «БТИТиР»</w:t>
      </w:r>
    </w:p>
    <w:p w:rsidR="003C07BF" w:rsidRDefault="003C07BF" w:rsidP="003C07BF">
      <w:pPr>
        <w:rPr>
          <w:sz w:val="28"/>
          <w:szCs w:val="28"/>
        </w:rPr>
      </w:pPr>
    </w:p>
    <w:p w:rsidR="003C07BF" w:rsidRDefault="00850054" w:rsidP="003C07BF">
      <w:pPr>
        <w:rPr>
          <w:sz w:val="28"/>
          <w:szCs w:val="28"/>
        </w:rPr>
      </w:pPr>
      <w:r>
        <w:rPr>
          <w:sz w:val="28"/>
          <w:szCs w:val="28"/>
        </w:rPr>
        <w:t>Титаренко Н.И.</w:t>
      </w:r>
      <w:r w:rsidR="003C07BF">
        <w:rPr>
          <w:sz w:val="28"/>
          <w:szCs w:val="28"/>
        </w:rPr>
        <w:t xml:space="preserve">__________  руководитель физического воспитания </w:t>
      </w:r>
    </w:p>
    <w:p w:rsidR="003C07BF" w:rsidRDefault="003C07BF" w:rsidP="003C07BF">
      <w:pPr>
        <w:rPr>
          <w:sz w:val="28"/>
          <w:szCs w:val="28"/>
        </w:rPr>
      </w:pPr>
      <w:r>
        <w:rPr>
          <w:sz w:val="28"/>
          <w:szCs w:val="28"/>
        </w:rPr>
        <w:t>ГБПОУ РО «</w:t>
      </w:r>
      <w:proofErr w:type="spellStart"/>
      <w:r>
        <w:rPr>
          <w:sz w:val="28"/>
          <w:szCs w:val="28"/>
        </w:rPr>
        <w:t>БТЖТиС</w:t>
      </w:r>
      <w:proofErr w:type="spellEnd"/>
      <w:r>
        <w:rPr>
          <w:sz w:val="28"/>
          <w:szCs w:val="28"/>
        </w:rPr>
        <w:t>»</w:t>
      </w:r>
    </w:p>
    <w:p w:rsidR="00140AB2" w:rsidRDefault="00140AB2" w:rsidP="00D433B5">
      <w:pPr>
        <w:jc w:val="center"/>
        <w:rPr>
          <w:b/>
          <w:sz w:val="36"/>
          <w:szCs w:val="36"/>
        </w:rPr>
      </w:pPr>
    </w:p>
    <w:p w:rsidR="00723AFE" w:rsidRDefault="00723AFE" w:rsidP="00723AFE">
      <w:pPr>
        <w:rPr>
          <w:sz w:val="28"/>
          <w:szCs w:val="28"/>
        </w:rPr>
      </w:pPr>
    </w:p>
    <w:p w:rsidR="00342FF8" w:rsidRDefault="00342FF8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C07BF" w:rsidRDefault="003C07BF" w:rsidP="00D433B5">
      <w:pPr>
        <w:rPr>
          <w:sz w:val="28"/>
          <w:szCs w:val="28"/>
        </w:rPr>
      </w:pPr>
    </w:p>
    <w:p w:rsidR="00342FF8" w:rsidRPr="00753F3D" w:rsidRDefault="00342FF8" w:rsidP="00D433B5">
      <w:pPr>
        <w:jc w:val="center"/>
        <w:rPr>
          <w:sz w:val="36"/>
          <w:szCs w:val="36"/>
        </w:rPr>
      </w:pPr>
      <w:r w:rsidRPr="00753F3D">
        <w:rPr>
          <w:sz w:val="36"/>
          <w:szCs w:val="36"/>
        </w:rPr>
        <w:lastRenderedPageBreak/>
        <w:t>Содержание.</w:t>
      </w:r>
    </w:p>
    <w:p w:rsidR="00342FF8" w:rsidRPr="00753F3D" w:rsidRDefault="00342FF8" w:rsidP="00D433B5">
      <w:pPr>
        <w:jc w:val="center"/>
        <w:rPr>
          <w:sz w:val="36"/>
          <w:szCs w:val="36"/>
        </w:rPr>
      </w:pPr>
    </w:p>
    <w:p w:rsidR="00342FF8" w:rsidRPr="00753F3D" w:rsidRDefault="00342FF8" w:rsidP="00D433B5">
      <w:pPr>
        <w:rPr>
          <w:sz w:val="36"/>
          <w:szCs w:val="36"/>
        </w:rPr>
      </w:pPr>
      <w:r w:rsidRPr="00753F3D">
        <w:rPr>
          <w:sz w:val="36"/>
          <w:szCs w:val="36"/>
        </w:rPr>
        <w:t>1.Паспорт рабочей  программы учебной дисциплины.</w:t>
      </w:r>
    </w:p>
    <w:p w:rsidR="00342FF8" w:rsidRPr="00753F3D" w:rsidRDefault="00342FF8" w:rsidP="00D433B5">
      <w:pPr>
        <w:rPr>
          <w:sz w:val="36"/>
          <w:szCs w:val="36"/>
        </w:rPr>
      </w:pPr>
    </w:p>
    <w:p w:rsidR="00342FF8" w:rsidRPr="00753F3D" w:rsidRDefault="00342FF8" w:rsidP="00D433B5">
      <w:pPr>
        <w:rPr>
          <w:sz w:val="36"/>
          <w:szCs w:val="36"/>
        </w:rPr>
      </w:pPr>
      <w:r w:rsidRPr="00753F3D">
        <w:rPr>
          <w:sz w:val="36"/>
          <w:szCs w:val="36"/>
        </w:rPr>
        <w:t>2.Структура и содержание учебной дисциплины.</w:t>
      </w:r>
    </w:p>
    <w:p w:rsidR="00342FF8" w:rsidRPr="00753F3D" w:rsidRDefault="00342FF8" w:rsidP="00D433B5">
      <w:pPr>
        <w:rPr>
          <w:sz w:val="36"/>
          <w:szCs w:val="36"/>
        </w:rPr>
      </w:pPr>
    </w:p>
    <w:p w:rsidR="00342FF8" w:rsidRPr="00753F3D" w:rsidRDefault="00342FF8" w:rsidP="00D433B5">
      <w:pPr>
        <w:rPr>
          <w:sz w:val="36"/>
          <w:szCs w:val="36"/>
        </w:rPr>
      </w:pPr>
      <w:r w:rsidRPr="00753F3D">
        <w:rPr>
          <w:sz w:val="36"/>
          <w:szCs w:val="36"/>
        </w:rPr>
        <w:t>3.Условия реализации рабочей программы учебной дисциплины.</w:t>
      </w:r>
    </w:p>
    <w:p w:rsidR="00342FF8" w:rsidRPr="00753F3D" w:rsidRDefault="00342FF8" w:rsidP="00D433B5">
      <w:pPr>
        <w:rPr>
          <w:sz w:val="36"/>
          <w:szCs w:val="36"/>
        </w:rPr>
      </w:pPr>
    </w:p>
    <w:p w:rsidR="00342FF8" w:rsidRPr="00753F3D" w:rsidRDefault="00342FF8" w:rsidP="00D433B5">
      <w:pPr>
        <w:rPr>
          <w:sz w:val="36"/>
          <w:szCs w:val="36"/>
        </w:rPr>
      </w:pPr>
      <w:r w:rsidRPr="00753F3D">
        <w:rPr>
          <w:sz w:val="36"/>
          <w:szCs w:val="36"/>
        </w:rPr>
        <w:t>4. Контроль и оценка результатов освоения учебной дисциплины.</w:t>
      </w:r>
    </w:p>
    <w:p w:rsidR="00342FF8" w:rsidRPr="00753F3D" w:rsidRDefault="00342FF8" w:rsidP="00D433B5">
      <w:pPr>
        <w:rPr>
          <w:sz w:val="36"/>
          <w:szCs w:val="36"/>
        </w:rPr>
      </w:pPr>
    </w:p>
    <w:p w:rsidR="00342FF8" w:rsidRDefault="00342FF8" w:rsidP="00D433B5">
      <w:pPr>
        <w:rPr>
          <w:sz w:val="28"/>
          <w:szCs w:val="28"/>
        </w:rPr>
      </w:pPr>
    </w:p>
    <w:p w:rsidR="00342FF8" w:rsidRDefault="00342FF8" w:rsidP="00D433B5">
      <w:pPr>
        <w:rPr>
          <w:sz w:val="28"/>
          <w:szCs w:val="28"/>
        </w:rPr>
      </w:pPr>
    </w:p>
    <w:p w:rsidR="00342FF8" w:rsidRDefault="00342FF8" w:rsidP="00D433B5">
      <w:pPr>
        <w:rPr>
          <w:sz w:val="28"/>
          <w:szCs w:val="28"/>
        </w:rPr>
      </w:pPr>
    </w:p>
    <w:p w:rsidR="00342FF8" w:rsidRDefault="00342FF8" w:rsidP="00D433B5">
      <w:pPr>
        <w:rPr>
          <w:sz w:val="28"/>
          <w:szCs w:val="28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723AFE" w:rsidRDefault="00723AFE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DE7026" w:rsidRDefault="00DE7026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C07BF" w:rsidRDefault="003C07BF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</w:p>
    <w:p w:rsidR="00342FF8" w:rsidRDefault="00342FF8" w:rsidP="00D433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</w:t>
      </w:r>
      <w:bookmarkStart w:id="1" w:name="Паспорт"/>
      <w:r>
        <w:rPr>
          <w:b/>
          <w:caps/>
          <w:sz w:val="28"/>
          <w:szCs w:val="28"/>
        </w:rPr>
        <w:t xml:space="preserve">паспорт </w:t>
      </w:r>
      <w:bookmarkEnd w:id="1"/>
      <w:r>
        <w:rPr>
          <w:b/>
          <w:caps/>
          <w:sz w:val="28"/>
          <w:szCs w:val="28"/>
        </w:rPr>
        <w:t>рабочей ПРОГРАММЫ УЧЕБНОЙ ДИСЦИПЛИНЫ</w:t>
      </w: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ОГСЭ.0</w:t>
      </w:r>
      <w:r w:rsidR="00660F44">
        <w:rPr>
          <w:sz w:val="28"/>
          <w:szCs w:val="28"/>
        </w:rPr>
        <w:t>7</w:t>
      </w:r>
      <w:r>
        <w:rPr>
          <w:b/>
          <w:sz w:val="28"/>
          <w:szCs w:val="28"/>
        </w:rPr>
        <w:t xml:space="preserve"> Физическая культура</w:t>
      </w: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342FF8" w:rsidRDefault="00342FF8" w:rsidP="00D433B5">
      <w:pPr>
        <w:jc w:val="center"/>
        <w:rPr>
          <w:sz w:val="36"/>
        </w:rPr>
      </w:pPr>
      <w:r>
        <w:rPr>
          <w:sz w:val="28"/>
          <w:szCs w:val="28"/>
        </w:rPr>
        <w:t xml:space="preserve">Рабочая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 СПО </w:t>
      </w:r>
    </w:p>
    <w:p w:rsidR="00342FF8" w:rsidRPr="009C386A" w:rsidRDefault="00BF3BF1" w:rsidP="00D433B5">
      <w:pPr>
        <w:jc w:val="center"/>
        <w:rPr>
          <w:sz w:val="28"/>
          <w:szCs w:val="28"/>
        </w:rPr>
      </w:pPr>
      <w:r>
        <w:rPr>
          <w:rFonts w:eastAsia="MS Mincho"/>
          <w:sz w:val="28"/>
          <w:szCs w:val="28"/>
        </w:rPr>
        <w:t>11.02.02.</w:t>
      </w:r>
      <w:r w:rsidR="00342FF8" w:rsidRPr="009C386A">
        <w:rPr>
          <w:sz w:val="28"/>
          <w:szCs w:val="28"/>
        </w:rPr>
        <w:t xml:space="preserve"> «Техническое обслуживание и ремонт радиоэлектронной техники» </w:t>
      </w: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342FF8" w:rsidRDefault="00342FF8" w:rsidP="00D433B5">
      <w:pPr>
        <w:jc w:val="center"/>
        <w:rPr>
          <w:sz w:val="36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</w:p>
    <w:p w:rsidR="00342FF8" w:rsidRPr="001D616A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D616A">
        <w:rPr>
          <w:sz w:val="28"/>
          <w:szCs w:val="28"/>
        </w:rPr>
        <w:t>дополнительном профессиональном образовании (в программах повышения квалификацииипереподготовки)</w:t>
      </w:r>
      <w:r>
        <w:rPr>
          <w:sz w:val="28"/>
          <w:szCs w:val="28"/>
        </w:rPr>
        <w:t>.</w:t>
      </w: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342FF8" w:rsidRDefault="00342FF8" w:rsidP="00D433B5">
      <w:pPr>
        <w:rPr>
          <w:sz w:val="28"/>
          <w:szCs w:val="28"/>
        </w:rPr>
      </w:pPr>
    </w:p>
    <w:p w:rsidR="00342FF8" w:rsidRPr="0089055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1D616A">
        <w:rPr>
          <w:sz w:val="28"/>
          <w:szCs w:val="28"/>
        </w:rPr>
        <w:t xml:space="preserve">исциплина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Физическая культура»</w:t>
      </w:r>
      <w:r w:rsidRPr="001D616A">
        <w:rPr>
          <w:sz w:val="28"/>
          <w:szCs w:val="28"/>
        </w:rPr>
        <w:t xml:space="preserve">      относится      к </w:t>
      </w:r>
      <w:r>
        <w:rPr>
          <w:sz w:val="28"/>
          <w:szCs w:val="28"/>
        </w:rPr>
        <w:t xml:space="preserve"> дисциплинам </w:t>
      </w:r>
      <w:r w:rsidRPr="00890551">
        <w:rPr>
          <w:sz w:val="28"/>
          <w:szCs w:val="28"/>
        </w:rPr>
        <w:t>общ</w:t>
      </w:r>
      <w:r>
        <w:rPr>
          <w:sz w:val="28"/>
          <w:szCs w:val="28"/>
        </w:rPr>
        <w:t>его гуманитарного</w:t>
      </w:r>
      <w:r w:rsidRPr="00890551">
        <w:rPr>
          <w:sz w:val="28"/>
          <w:szCs w:val="28"/>
        </w:rPr>
        <w:t xml:space="preserve"> и социально-экономический цикл</w:t>
      </w:r>
      <w:r w:rsidR="00660F44">
        <w:rPr>
          <w:sz w:val="28"/>
          <w:szCs w:val="28"/>
        </w:rPr>
        <w:t>а ОГСЭ.07</w:t>
      </w:r>
      <w:r w:rsidRPr="00890551">
        <w:rPr>
          <w:sz w:val="28"/>
          <w:szCs w:val="28"/>
        </w:rPr>
        <w:t>.</w:t>
      </w:r>
    </w:p>
    <w:p w:rsidR="00342FF8" w:rsidRDefault="00342FF8" w:rsidP="00D433B5">
      <w:pPr>
        <w:rPr>
          <w:b/>
          <w:sz w:val="28"/>
          <w:szCs w:val="28"/>
        </w:rPr>
      </w:pP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32D23" w:rsidRPr="001D616A" w:rsidRDefault="00332D23" w:rsidP="003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9068E1">
        <w:rPr>
          <w:b/>
          <w:sz w:val="28"/>
          <w:szCs w:val="28"/>
          <w:u w:val="single"/>
        </w:rPr>
        <w:t>уметь:</w:t>
      </w:r>
    </w:p>
    <w:p w:rsidR="00332D23" w:rsidRDefault="00332D23" w:rsidP="003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21A52">
        <w:rPr>
          <w:sz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332D23" w:rsidRDefault="00332D23" w:rsidP="003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332D23" w:rsidRPr="009068E1" w:rsidRDefault="00332D23" w:rsidP="0033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9068E1">
        <w:rPr>
          <w:b/>
          <w:sz w:val="28"/>
          <w:szCs w:val="28"/>
          <w:u w:val="single"/>
        </w:rPr>
        <w:t>знать:</w:t>
      </w:r>
    </w:p>
    <w:p w:rsidR="00332D23" w:rsidRDefault="00332D23" w:rsidP="00332D2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21A52">
        <w:rPr>
          <w:sz w:val="28"/>
          <w:szCs w:val="28"/>
        </w:rPr>
        <w:t>о роли физической культуры в общекультурном, профессиональном и социальном развитии человека;основы здорового образа жизни.</w:t>
      </w:r>
    </w:p>
    <w:p w:rsidR="00617294" w:rsidRPr="00617294" w:rsidRDefault="00617294" w:rsidP="0061729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способствует формированию общих компетенций</w:t>
      </w:r>
      <w:r w:rsidRPr="00020502">
        <w:rPr>
          <w:rFonts w:ascii="Times New Roman" w:hAnsi="Times New Roman" w:cs="Times New Roman"/>
          <w:sz w:val="28"/>
        </w:rPr>
        <w:t>:</w:t>
      </w:r>
    </w:p>
    <w:p w:rsidR="00617294" w:rsidRPr="00617294" w:rsidRDefault="00617294" w:rsidP="0061729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7294">
        <w:rPr>
          <w:rFonts w:ascii="Times New Roman" w:hAnsi="Times New Roman" w:cs="Times New Roman"/>
          <w:sz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17294" w:rsidRPr="00617294" w:rsidRDefault="00617294" w:rsidP="0061729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7294">
        <w:rPr>
          <w:rFonts w:ascii="Times New Roman" w:hAnsi="Times New Roman" w:cs="Times New Roman"/>
          <w:sz w:val="28"/>
        </w:rPr>
        <w:t>ОК 3. Принимать решения в стандартных и нестандартных ситуациях и нести за них ответственность.</w:t>
      </w:r>
    </w:p>
    <w:p w:rsidR="00617294" w:rsidRPr="00617294" w:rsidRDefault="00617294" w:rsidP="0061729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17294">
        <w:rPr>
          <w:rFonts w:ascii="Times New Roman" w:hAnsi="Times New Roman" w:cs="Times New Roman"/>
          <w:sz w:val="28"/>
        </w:rPr>
        <w:t>ОК 6. Работать в коллективе и команде, эффективно общаться с коллегами, руководством, потребителями.</w:t>
      </w: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примерной программы учебной дисциплины:</w:t>
      </w: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обучающегося_ 348 часов, в том числе:</w:t>
      </w: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174 часа;</w:t>
      </w: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174 часа.</w:t>
      </w:r>
    </w:p>
    <w:p w:rsidR="00342FF8" w:rsidRDefault="00342FF8" w:rsidP="00D433B5">
      <w:pPr>
        <w:jc w:val="right"/>
        <w:rPr>
          <w:b/>
          <w:sz w:val="36"/>
        </w:rPr>
      </w:pPr>
    </w:p>
    <w:p w:rsidR="003C07BF" w:rsidRDefault="003C07BF" w:rsidP="00D433B5">
      <w:pPr>
        <w:jc w:val="right"/>
        <w:rPr>
          <w:b/>
          <w:sz w:val="36"/>
        </w:rPr>
      </w:pPr>
    </w:p>
    <w:p w:rsidR="00342FF8" w:rsidRDefault="00342FF8" w:rsidP="00D433B5">
      <w:pPr>
        <w:ind w:left="360"/>
        <w:rPr>
          <w:sz w:val="28"/>
          <w:szCs w:val="28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2.Структура и содержание учебной дисциплины</w:t>
      </w:r>
    </w:p>
    <w:p w:rsidR="00342FF8" w:rsidRDefault="00342FF8" w:rsidP="00D433B5">
      <w:pPr>
        <w:ind w:left="360"/>
        <w:rPr>
          <w:sz w:val="32"/>
          <w:szCs w:val="32"/>
        </w:rPr>
      </w:pPr>
    </w:p>
    <w:p w:rsidR="00342FF8" w:rsidRDefault="00342FF8" w:rsidP="00D433B5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2.1 Объем учебной дисциплины и виды учебной работы</w:t>
      </w:r>
    </w:p>
    <w:p w:rsidR="00342FF8" w:rsidRDefault="00342FF8" w:rsidP="00D433B5">
      <w:pPr>
        <w:ind w:left="360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263"/>
      </w:tblGrid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Вид учебной работы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Объем часов</w:t>
            </w:r>
          </w:p>
        </w:tc>
      </w:tr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348</w:t>
            </w:r>
          </w:p>
        </w:tc>
      </w:tr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Обязательная аудиторная учебная нагрузка(всего)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174</w:t>
            </w:r>
          </w:p>
        </w:tc>
      </w:tr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в том числе: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</w:p>
        </w:tc>
      </w:tr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практические занятия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172</w:t>
            </w:r>
          </w:p>
        </w:tc>
      </w:tr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контрольные работы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174</w:t>
            </w:r>
          </w:p>
        </w:tc>
      </w:tr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в том числе: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</w:p>
        </w:tc>
      </w:tr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Разработка комплексов ОРУ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74</w:t>
            </w:r>
          </w:p>
        </w:tc>
      </w:tr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Написание рефератов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50</w:t>
            </w:r>
          </w:p>
        </w:tc>
      </w:tr>
      <w:tr w:rsidR="00342FF8" w:rsidRPr="00C2728E" w:rsidTr="00F362A1">
        <w:tc>
          <w:tcPr>
            <w:tcW w:w="730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Посещение кружков и секций</w:t>
            </w:r>
          </w:p>
        </w:tc>
        <w:tc>
          <w:tcPr>
            <w:tcW w:w="2263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50</w:t>
            </w:r>
          </w:p>
        </w:tc>
      </w:tr>
      <w:tr w:rsidR="00342FF8" w:rsidRPr="00C2728E" w:rsidTr="00F362A1">
        <w:tc>
          <w:tcPr>
            <w:tcW w:w="9571" w:type="dxa"/>
            <w:gridSpan w:val="2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Итоговая аттестация</w:t>
            </w:r>
            <w:r w:rsidRPr="00C2728E">
              <w:rPr>
                <w:rFonts w:eastAsia="MS Mincho"/>
                <w:sz w:val="28"/>
                <w:szCs w:val="28"/>
              </w:rPr>
              <w:t xml:space="preserve"> в форме </w:t>
            </w:r>
            <w:r>
              <w:rPr>
                <w:rFonts w:eastAsia="MS Mincho"/>
                <w:sz w:val="28"/>
                <w:szCs w:val="28"/>
              </w:rPr>
              <w:t xml:space="preserve">дифференцированного </w:t>
            </w:r>
            <w:r w:rsidRPr="00C2728E">
              <w:rPr>
                <w:rFonts w:eastAsia="MS Mincho"/>
                <w:sz w:val="28"/>
                <w:szCs w:val="28"/>
              </w:rPr>
              <w:t>зачета.</w:t>
            </w:r>
          </w:p>
        </w:tc>
      </w:tr>
    </w:tbl>
    <w:p w:rsidR="00342FF8" w:rsidRDefault="00342FF8" w:rsidP="00D433B5">
      <w:pPr>
        <w:ind w:left="360"/>
        <w:rPr>
          <w:b/>
          <w:sz w:val="28"/>
          <w:szCs w:val="28"/>
        </w:rPr>
      </w:pPr>
    </w:p>
    <w:p w:rsidR="00342FF8" w:rsidRDefault="00342FF8" w:rsidP="00D433B5">
      <w:pPr>
        <w:ind w:left="360"/>
        <w:rPr>
          <w:b/>
          <w:sz w:val="28"/>
          <w:szCs w:val="28"/>
        </w:rPr>
      </w:pPr>
    </w:p>
    <w:p w:rsidR="00342FF8" w:rsidRDefault="00342FF8" w:rsidP="00D433B5">
      <w:pPr>
        <w:ind w:left="360"/>
        <w:rPr>
          <w:b/>
          <w:sz w:val="28"/>
          <w:szCs w:val="28"/>
        </w:rPr>
      </w:pPr>
    </w:p>
    <w:p w:rsidR="00342FF8" w:rsidRDefault="00342FF8" w:rsidP="00D433B5">
      <w:pPr>
        <w:ind w:left="360"/>
        <w:rPr>
          <w:b/>
          <w:sz w:val="28"/>
          <w:szCs w:val="28"/>
        </w:rPr>
      </w:pPr>
    </w:p>
    <w:p w:rsidR="00342FF8" w:rsidRDefault="00342FF8" w:rsidP="00D433B5">
      <w:pPr>
        <w:ind w:left="360"/>
        <w:rPr>
          <w:b/>
          <w:sz w:val="28"/>
          <w:szCs w:val="28"/>
        </w:rPr>
      </w:pPr>
    </w:p>
    <w:p w:rsidR="00342FF8" w:rsidRDefault="00342FF8" w:rsidP="00D433B5">
      <w:pPr>
        <w:ind w:left="360"/>
        <w:rPr>
          <w:b/>
          <w:sz w:val="28"/>
          <w:szCs w:val="28"/>
        </w:rPr>
      </w:pPr>
    </w:p>
    <w:p w:rsidR="00342FF8" w:rsidRDefault="00342FF8" w:rsidP="00D433B5">
      <w:pPr>
        <w:ind w:left="360"/>
        <w:rPr>
          <w:b/>
          <w:sz w:val="28"/>
          <w:szCs w:val="28"/>
        </w:rPr>
      </w:pPr>
    </w:p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/>
    <w:p w:rsidR="00342FF8" w:rsidRDefault="00342FF8" w:rsidP="00D433B5">
      <w:pPr>
        <w:rPr>
          <w:b/>
          <w:sz w:val="28"/>
          <w:szCs w:val="28"/>
        </w:rPr>
        <w:sectPr w:rsidR="00342F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2FF8" w:rsidRDefault="00342FF8" w:rsidP="00D433B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 «Физическая культура»</w:t>
      </w:r>
    </w:p>
    <w:p w:rsidR="00342FF8" w:rsidRDefault="00342FF8" w:rsidP="00D433B5">
      <w:pPr>
        <w:ind w:left="360"/>
        <w:rPr>
          <w:b/>
          <w:sz w:val="28"/>
          <w:szCs w:val="28"/>
        </w:rPr>
      </w:pP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200"/>
        <w:gridCol w:w="1440"/>
        <w:gridCol w:w="1800"/>
      </w:tblGrid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44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Объем часов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Уровень</w:t>
            </w:r>
          </w:p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 xml:space="preserve"> усвоения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Раздел 1.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Основы знаний о физкультурной деятельности.</w:t>
            </w:r>
          </w:p>
        </w:tc>
        <w:tc>
          <w:tcPr>
            <w:tcW w:w="144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1.1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Психолого-педагогические основы физкультурной деятельности.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1.2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Медико-биологические основы физкультурной деятельности.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Раздел 2.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Легкая атлетика.</w:t>
            </w:r>
          </w:p>
        </w:tc>
        <w:tc>
          <w:tcPr>
            <w:tcW w:w="1440" w:type="dxa"/>
          </w:tcPr>
          <w:p w:rsidR="00342FF8" w:rsidRPr="00C2728E" w:rsidRDefault="00342FF8" w:rsidP="007D297E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4</w:t>
            </w:r>
            <w:r w:rsidR="007D297E">
              <w:rPr>
                <w:rFonts w:eastAsia="MS Mincho"/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342FF8" w:rsidRPr="00C2728E" w:rsidTr="00F362A1">
        <w:trPr>
          <w:trHeight w:val="495"/>
        </w:trPr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2.1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 xml:space="preserve">Бег 60,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C2728E">
                <w:rPr>
                  <w:rFonts w:eastAsia="MS Mincho"/>
                  <w:sz w:val="28"/>
                  <w:szCs w:val="28"/>
                </w:rPr>
                <w:t>100 м</w:t>
              </w:r>
            </w:smartTag>
            <w:r w:rsidRPr="00C2728E">
              <w:rPr>
                <w:rFonts w:eastAsia="MS Mincho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2.2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C2728E">
                <w:rPr>
                  <w:rFonts w:eastAsia="MS Mincho"/>
                  <w:sz w:val="28"/>
                  <w:szCs w:val="28"/>
                </w:rPr>
                <w:t>1000 м</w:t>
              </w:r>
            </w:smartTag>
            <w:r w:rsidRPr="00C2728E">
              <w:rPr>
                <w:rFonts w:eastAsia="MS Mincho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2.3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C2728E">
                <w:rPr>
                  <w:rFonts w:eastAsia="MS Mincho"/>
                  <w:sz w:val="28"/>
                  <w:szCs w:val="28"/>
                </w:rPr>
                <w:t>3000 м</w:t>
              </w:r>
            </w:smartTag>
            <w:r w:rsidRPr="00C2728E">
              <w:rPr>
                <w:rFonts w:eastAsia="MS Mincho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2.4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Барьерный бег.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2.5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Прыжки в высоту.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2.6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Прыжки в длину.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2.7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Тройной прыжок с разбега.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2.8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Толкание ядра.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2.9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Метание гранаты.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D315CD">
        <w:trPr>
          <w:trHeight w:val="369"/>
        </w:trPr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2.10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Бег по пересеченной местности.</w:t>
            </w:r>
          </w:p>
        </w:tc>
        <w:tc>
          <w:tcPr>
            <w:tcW w:w="1440" w:type="dxa"/>
          </w:tcPr>
          <w:p w:rsidR="00342FF8" w:rsidRPr="00C2728E" w:rsidRDefault="007D297E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Раздел 3.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Гимнастика с основами акробатики.</w:t>
            </w:r>
          </w:p>
        </w:tc>
        <w:tc>
          <w:tcPr>
            <w:tcW w:w="144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30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3.1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Перекладина средняя.</w:t>
            </w:r>
          </w:p>
        </w:tc>
        <w:tc>
          <w:tcPr>
            <w:tcW w:w="1440" w:type="dxa"/>
          </w:tcPr>
          <w:p w:rsidR="00342FF8" w:rsidRPr="00C2728E" w:rsidRDefault="00B95014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3.2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Перекладина высокая.</w:t>
            </w:r>
          </w:p>
        </w:tc>
        <w:tc>
          <w:tcPr>
            <w:tcW w:w="1440" w:type="dxa"/>
          </w:tcPr>
          <w:p w:rsidR="00342FF8" w:rsidRPr="00C2728E" w:rsidRDefault="00B95014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3.3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Брусья средние.</w:t>
            </w:r>
          </w:p>
        </w:tc>
        <w:tc>
          <w:tcPr>
            <w:tcW w:w="1440" w:type="dxa"/>
          </w:tcPr>
          <w:p w:rsidR="00342FF8" w:rsidRPr="00C2728E" w:rsidRDefault="00B95014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3.4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Акробатические упражнения.</w:t>
            </w:r>
          </w:p>
        </w:tc>
        <w:tc>
          <w:tcPr>
            <w:tcW w:w="1440" w:type="dxa"/>
          </w:tcPr>
          <w:p w:rsidR="00342FF8" w:rsidRPr="00C2728E" w:rsidRDefault="00B95014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3.5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Опорные прыжки через козла.</w:t>
            </w:r>
          </w:p>
        </w:tc>
        <w:tc>
          <w:tcPr>
            <w:tcW w:w="1440" w:type="dxa"/>
          </w:tcPr>
          <w:p w:rsidR="00342FF8" w:rsidRPr="00C2728E" w:rsidRDefault="00B95014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3.6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Опорный прыжок через коня.</w:t>
            </w:r>
          </w:p>
        </w:tc>
        <w:tc>
          <w:tcPr>
            <w:tcW w:w="1440" w:type="dxa"/>
          </w:tcPr>
          <w:p w:rsidR="00342FF8" w:rsidRPr="00C2728E" w:rsidRDefault="00B95014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lastRenderedPageBreak/>
              <w:t>Тема 3.7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Лазание по канату.</w:t>
            </w:r>
          </w:p>
        </w:tc>
        <w:tc>
          <w:tcPr>
            <w:tcW w:w="1440" w:type="dxa"/>
          </w:tcPr>
          <w:p w:rsidR="00342FF8" w:rsidRPr="00C2728E" w:rsidRDefault="00B95014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rPr>
          <w:trHeight w:val="460"/>
        </w:trPr>
        <w:tc>
          <w:tcPr>
            <w:tcW w:w="2448" w:type="dxa"/>
          </w:tcPr>
          <w:p w:rsidR="00342FF8" w:rsidRPr="00C2728E" w:rsidRDefault="00342FF8" w:rsidP="00F362A1">
            <w:pPr>
              <w:tabs>
                <w:tab w:val="left" w:pos="1815"/>
              </w:tabs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Раздел 4.</w:t>
            </w:r>
            <w:r w:rsidRPr="00C2728E">
              <w:rPr>
                <w:rFonts w:eastAsia="MS Mincho"/>
                <w:b/>
                <w:sz w:val="28"/>
                <w:szCs w:val="28"/>
              </w:rPr>
              <w:tab/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Баскетбол.</w:t>
            </w:r>
          </w:p>
        </w:tc>
        <w:tc>
          <w:tcPr>
            <w:tcW w:w="144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342FF8" w:rsidRPr="00C2728E" w:rsidTr="00F362A1">
        <w:trPr>
          <w:trHeight w:val="524"/>
        </w:trPr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4.1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Перехват мяча.</w:t>
            </w:r>
          </w:p>
        </w:tc>
        <w:tc>
          <w:tcPr>
            <w:tcW w:w="1440" w:type="dxa"/>
          </w:tcPr>
          <w:p w:rsidR="00342FF8" w:rsidRPr="00C2728E" w:rsidRDefault="001E1D79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4.2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Игра в нападении.</w:t>
            </w:r>
          </w:p>
        </w:tc>
        <w:tc>
          <w:tcPr>
            <w:tcW w:w="1440" w:type="dxa"/>
          </w:tcPr>
          <w:p w:rsidR="00342FF8" w:rsidRPr="00C2728E" w:rsidRDefault="001E1D79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4.3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Двусторонняя игра.</w:t>
            </w:r>
          </w:p>
        </w:tc>
        <w:tc>
          <w:tcPr>
            <w:tcW w:w="1440" w:type="dxa"/>
          </w:tcPr>
          <w:p w:rsidR="00342FF8" w:rsidRPr="00C2728E" w:rsidRDefault="001E1D79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4.4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 xml:space="preserve">Тактика игры в нападении и защита. </w:t>
            </w:r>
          </w:p>
        </w:tc>
        <w:tc>
          <w:tcPr>
            <w:tcW w:w="1440" w:type="dxa"/>
          </w:tcPr>
          <w:p w:rsidR="00342FF8" w:rsidRPr="00C2728E" w:rsidRDefault="001E1D79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4.5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Взаимодействие игроков.</w:t>
            </w:r>
          </w:p>
        </w:tc>
        <w:tc>
          <w:tcPr>
            <w:tcW w:w="1440" w:type="dxa"/>
          </w:tcPr>
          <w:p w:rsidR="00342FF8" w:rsidRPr="00C2728E" w:rsidRDefault="001E1D79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4.6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Зонная система защиты.</w:t>
            </w:r>
          </w:p>
        </w:tc>
        <w:tc>
          <w:tcPr>
            <w:tcW w:w="1440" w:type="dxa"/>
          </w:tcPr>
          <w:p w:rsidR="00342FF8" w:rsidRPr="00C2728E" w:rsidRDefault="001E1D79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4.7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Упражнения для развития общей выносливости.</w:t>
            </w:r>
          </w:p>
        </w:tc>
        <w:tc>
          <w:tcPr>
            <w:tcW w:w="1440" w:type="dxa"/>
          </w:tcPr>
          <w:p w:rsidR="00342FF8" w:rsidRPr="00C2728E" w:rsidRDefault="001E1D79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Раздел 5.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Волейбол.</w:t>
            </w:r>
          </w:p>
        </w:tc>
        <w:tc>
          <w:tcPr>
            <w:tcW w:w="144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30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5.1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Верхняя прямая подача.</w:t>
            </w:r>
          </w:p>
        </w:tc>
        <w:tc>
          <w:tcPr>
            <w:tcW w:w="1440" w:type="dxa"/>
          </w:tcPr>
          <w:p w:rsidR="00342FF8" w:rsidRPr="00C2728E" w:rsidRDefault="00D315CD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5.2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Блокирование нападающего удара.</w:t>
            </w:r>
          </w:p>
        </w:tc>
        <w:tc>
          <w:tcPr>
            <w:tcW w:w="1440" w:type="dxa"/>
          </w:tcPr>
          <w:p w:rsidR="00342FF8" w:rsidRPr="00C2728E" w:rsidRDefault="00D315CD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5.3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Двусторонняя игра.</w:t>
            </w:r>
          </w:p>
        </w:tc>
        <w:tc>
          <w:tcPr>
            <w:tcW w:w="1440" w:type="dxa"/>
          </w:tcPr>
          <w:p w:rsidR="00342FF8" w:rsidRPr="00C2728E" w:rsidRDefault="00D315CD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5.4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 xml:space="preserve"> Тактика игры в нападении.</w:t>
            </w:r>
          </w:p>
        </w:tc>
        <w:tc>
          <w:tcPr>
            <w:tcW w:w="1440" w:type="dxa"/>
          </w:tcPr>
          <w:p w:rsidR="00342FF8" w:rsidRPr="00C2728E" w:rsidRDefault="00D315CD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5.5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Взаимодействие игроков.</w:t>
            </w:r>
          </w:p>
        </w:tc>
        <w:tc>
          <w:tcPr>
            <w:tcW w:w="1440" w:type="dxa"/>
          </w:tcPr>
          <w:p w:rsidR="00342FF8" w:rsidRPr="00C2728E" w:rsidRDefault="00D315CD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Раздел 6.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Атлетическая гимнастика.</w:t>
            </w:r>
          </w:p>
        </w:tc>
        <w:tc>
          <w:tcPr>
            <w:tcW w:w="144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16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6.1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Упражнения для верхней части тела.</w:t>
            </w:r>
          </w:p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2FF8" w:rsidRPr="00C2728E" w:rsidRDefault="00D315CD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6.2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Упражнения для нижней части тела.</w:t>
            </w:r>
          </w:p>
        </w:tc>
        <w:tc>
          <w:tcPr>
            <w:tcW w:w="1440" w:type="dxa"/>
          </w:tcPr>
          <w:p w:rsidR="00342FF8" w:rsidRPr="00C2728E" w:rsidRDefault="00D315CD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6.3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Тренировка по раздельной системе.</w:t>
            </w:r>
          </w:p>
        </w:tc>
        <w:tc>
          <w:tcPr>
            <w:tcW w:w="1440" w:type="dxa"/>
          </w:tcPr>
          <w:p w:rsidR="00342FF8" w:rsidRPr="00C2728E" w:rsidRDefault="00D315CD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Раздел 7.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C2728E">
              <w:rPr>
                <w:rFonts w:eastAsia="MS Mincho"/>
                <w:b/>
                <w:sz w:val="28"/>
                <w:szCs w:val="28"/>
              </w:rPr>
              <w:t>Профессионально-прикладная физическая подготовка.</w:t>
            </w:r>
          </w:p>
        </w:tc>
        <w:tc>
          <w:tcPr>
            <w:tcW w:w="144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14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7.1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Передача мяча, ловля, метание в цель.</w:t>
            </w:r>
          </w:p>
        </w:tc>
        <w:tc>
          <w:tcPr>
            <w:tcW w:w="1440" w:type="dxa"/>
          </w:tcPr>
          <w:p w:rsidR="00342FF8" w:rsidRPr="00C2728E" w:rsidRDefault="00D315CD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Тема 7.2</w:t>
            </w:r>
          </w:p>
        </w:tc>
        <w:tc>
          <w:tcPr>
            <w:tcW w:w="7200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  <w:r w:rsidRPr="00C2728E">
              <w:rPr>
                <w:rFonts w:eastAsia="MS Mincho"/>
                <w:sz w:val="28"/>
                <w:szCs w:val="28"/>
              </w:rPr>
              <w:t>Ускорение с низкого и высокого старта по сигналу.</w:t>
            </w:r>
          </w:p>
        </w:tc>
        <w:tc>
          <w:tcPr>
            <w:tcW w:w="1440" w:type="dxa"/>
          </w:tcPr>
          <w:p w:rsidR="00342FF8" w:rsidRPr="00C2728E" w:rsidRDefault="00D315CD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342FF8" w:rsidRPr="00C2728E" w:rsidRDefault="00342FF8" w:rsidP="00F362A1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</w:tr>
      <w:tr w:rsidR="00342FF8" w:rsidRPr="00C2728E" w:rsidTr="00F362A1">
        <w:trPr>
          <w:trHeight w:val="158"/>
        </w:trPr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200" w:type="dxa"/>
          </w:tcPr>
          <w:p w:rsidR="00342FF8" w:rsidRPr="00D315CD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  <w:r w:rsidRPr="00D315CD">
              <w:rPr>
                <w:b/>
                <w:sz w:val="28"/>
                <w:szCs w:val="28"/>
              </w:rPr>
              <w:t>Дифференцированный зачет за весь период обучения</w:t>
            </w:r>
            <w:r w:rsidRPr="00D315CD">
              <w:rPr>
                <w:rFonts w:eastAsia="MS Mincho"/>
                <w:sz w:val="28"/>
                <w:szCs w:val="28"/>
              </w:rPr>
              <w:tab/>
            </w:r>
          </w:p>
        </w:tc>
        <w:tc>
          <w:tcPr>
            <w:tcW w:w="1440" w:type="dxa"/>
          </w:tcPr>
          <w:p w:rsidR="00342FF8" w:rsidRPr="008F20BD" w:rsidRDefault="00342FF8" w:rsidP="00F362A1">
            <w:pPr>
              <w:tabs>
                <w:tab w:val="left" w:pos="525"/>
                <w:tab w:val="center" w:pos="612"/>
              </w:tabs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342FF8" w:rsidRPr="008F20BD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</w:p>
        </w:tc>
      </w:tr>
      <w:tr w:rsidR="00342FF8" w:rsidRPr="00C2728E" w:rsidTr="00F362A1">
        <w:trPr>
          <w:trHeight w:val="157"/>
        </w:trPr>
        <w:tc>
          <w:tcPr>
            <w:tcW w:w="2448" w:type="dxa"/>
          </w:tcPr>
          <w:p w:rsidR="00342FF8" w:rsidRPr="00C2728E" w:rsidRDefault="00342FF8" w:rsidP="00F362A1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200" w:type="dxa"/>
          </w:tcPr>
          <w:p w:rsidR="00342FF8" w:rsidRPr="00DA3BD5" w:rsidRDefault="00342FF8" w:rsidP="00F362A1">
            <w:pPr>
              <w:tabs>
                <w:tab w:val="left" w:pos="5670"/>
              </w:tabs>
              <w:jc w:val="right"/>
              <w:rPr>
                <w:rFonts w:eastAsia="MS Mincho"/>
                <w:szCs w:val="28"/>
              </w:rPr>
            </w:pPr>
            <w:r w:rsidRPr="00DA3BD5">
              <w:rPr>
                <w:rFonts w:eastAsia="MS Mincho"/>
                <w:szCs w:val="28"/>
              </w:rPr>
              <w:tab/>
            </w:r>
            <w:r w:rsidRPr="00DA3BD5">
              <w:rPr>
                <w:b/>
                <w:szCs w:val="28"/>
              </w:rPr>
              <w:t>Всего:</w:t>
            </w:r>
          </w:p>
        </w:tc>
        <w:tc>
          <w:tcPr>
            <w:tcW w:w="1440" w:type="dxa"/>
          </w:tcPr>
          <w:p w:rsidR="00342FF8" w:rsidRPr="00DA3BD5" w:rsidRDefault="00342FF8" w:rsidP="00F362A1">
            <w:pPr>
              <w:jc w:val="center"/>
              <w:rPr>
                <w:rFonts w:eastAsia="MS Mincho"/>
                <w:b/>
                <w:szCs w:val="28"/>
              </w:rPr>
            </w:pPr>
            <w:r>
              <w:rPr>
                <w:rFonts w:eastAsia="MS Mincho"/>
                <w:b/>
                <w:szCs w:val="28"/>
              </w:rPr>
              <w:t>174</w:t>
            </w:r>
          </w:p>
        </w:tc>
        <w:tc>
          <w:tcPr>
            <w:tcW w:w="1800" w:type="dxa"/>
          </w:tcPr>
          <w:p w:rsidR="00342FF8" w:rsidRPr="008F20BD" w:rsidRDefault="00342FF8" w:rsidP="00F362A1">
            <w:pPr>
              <w:rPr>
                <w:rFonts w:eastAsia="MS Mincho"/>
                <w:b/>
                <w:sz w:val="28"/>
                <w:szCs w:val="28"/>
              </w:rPr>
            </w:pPr>
          </w:p>
        </w:tc>
      </w:tr>
    </w:tbl>
    <w:p w:rsidR="00342FF8" w:rsidRDefault="00342FF8" w:rsidP="00D433B5">
      <w:pPr>
        <w:ind w:left="360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8"/>
        <w:gridCol w:w="3541"/>
        <w:gridCol w:w="2012"/>
      </w:tblGrid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Наименование разделов, тем УД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Вид внеаудиторной самостоятельной работы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Количество часов на внеаудиторную самостоятельную работу (ВСР)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Самостоятельное применение средств физического воспитания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Теоретическая подготовка к выполнению практических заданий по основным разделам курса в рамках практических занятий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C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</w:p>
          <w:p w:rsidR="002E1F95" w:rsidRPr="00D85FC5" w:rsidRDefault="00D85FC5" w:rsidP="00D85FC5">
            <w:pPr>
              <w:ind w:firstLine="708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Разобрать технику бега на короткие дистанции по фазам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сообщения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доклада о классификации легкой атлетики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Составление кроссворда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Правила и проведений соревнований по легкой атлетике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доклада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Упражнение метателя, метание отягощений. Развитие скоростно-силовых качеств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Подготовка сообщения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Изучить правила игры в баскетбол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презентации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Занятия в кружках и секциях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к практическим занятиям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Упражнения по совершенствованию </w:t>
            </w:r>
            <w:r>
              <w:rPr>
                <w:szCs w:val="24"/>
              </w:rPr>
              <w:lastRenderedPageBreak/>
              <w:t>скоростных и силовых качеств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lastRenderedPageBreak/>
              <w:t>Оформление таблиц и схем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Определение признаков утомления и перетренированности, меры по их предупреждению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реферата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Занятия в кружках и секциях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к практическим занятиям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Изучение правил игры в волейбол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Проработка учебной и специальной литературы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Развитие скоростных качеств у волейболистов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творческих работ (презентаций)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Изучение правил игры в футбол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Работа с литературой – составление конспекта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Занятия в кружках и секциях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к практическим занятиям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Упражнения по совершенствованию скоростных и силовых качеств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Работа с учебником (составление конспекта, плана)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Правила соревнований. Организация соревнований в футбол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Работа с источниками информации (подготовка конспектов, докладов, рефератов)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доклада по теме «прикладное плавание»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Реферативная работа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сообщений, рефератов презентаций на тему по выбору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Работа по изложенному преподавателем в аудитории материалу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lastRenderedPageBreak/>
              <w:t>Определение признаков утомления и перетренированности, меры по их предупреждению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к практическим занятиям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Составить комплекс упражнений по профессионально-прикладной физической подготовке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к практическим занятиям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Самостоятельно провести занятие ППФП в соответствии со специальностью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Работа с учебником (составление конспекта, плана)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Подобрать материал по способам самоконтроля функционирования состояния организма, физической подготовленности и работоспособности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Систематическая подготовка к практическим занятиям с использованием конспекта, учебных пособий, составленных преподавателями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«Влияние упражнений атлетической гимнастики на организм занимающихся»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доклада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Составить комплекс упражнений атлетической гимнастики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Систематическая проработка учебной, справочной и научной литературы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33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Развитие настольного тенниса в стране и мире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реферата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Занятия в кружках и секциях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к практическим занятиям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lastRenderedPageBreak/>
              <w:t>Техника и тактика игры настольный теннис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Подготовка сообщения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Парная игра, особенности и судейство парных игр настольного тенниса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Самостоятельное освоение дополнительных тем, углубляющих разделы курса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D85F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</w:p>
        </w:tc>
      </w:tr>
      <w:tr w:rsidR="002E1F95" w:rsidTr="002E1F95"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95" w:rsidRDefault="002E1F9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rFonts w:eastAsia="MS Mincho"/>
                <w:szCs w:val="28"/>
              </w:rPr>
              <w:t>174</w:t>
            </w:r>
          </w:p>
        </w:tc>
      </w:tr>
    </w:tbl>
    <w:p w:rsidR="002E1F95" w:rsidRDefault="002E1F95" w:rsidP="002E1F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Cs w:val="28"/>
        </w:rPr>
      </w:pPr>
    </w:p>
    <w:p w:rsidR="002E1F95" w:rsidRPr="001740CA" w:rsidRDefault="002E1F95" w:rsidP="00D433B5">
      <w:pPr>
        <w:ind w:left="360"/>
        <w:rPr>
          <w:sz w:val="28"/>
          <w:szCs w:val="28"/>
        </w:rPr>
      </w:pPr>
    </w:p>
    <w:p w:rsidR="00342FF8" w:rsidRPr="001740CA" w:rsidRDefault="00342FF8" w:rsidP="00D433B5">
      <w:pPr>
        <w:ind w:left="360"/>
        <w:rPr>
          <w:sz w:val="28"/>
          <w:szCs w:val="28"/>
        </w:rPr>
      </w:pPr>
    </w:p>
    <w:p w:rsidR="00342FF8" w:rsidRPr="004B07CF" w:rsidRDefault="00342FF8" w:rsidP="00D43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4B07CF">
        <w:rPr>
          <w:b/>
          <w:caps/>
          <w:sz w:val="28"/>
          <w:szCs w:val="28"/>
        </w:rPr>
        <w:t>3. условия реализации УЧЕБНОЙ дисциплины</w:t>
      </w:r>
    </w:p>
    <w:p w:rsidR="00342FF8" w:rsidRPr="004B07CF" w:rsidRDefault="00342FF8" w:rsidP="00D433B5">
      <w:pPr>
        <w:rPr>
          <w:sz w:val="28"/>
          <w:szCs w:val="28"/>
        </w:rPr>
      </w:pPr>
    </w:p>
    <w:p w:rsidR="00342FF8" w:rsidRPr="004B07CF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B07CF">
        <w:rPr>
          <w:b/>
          <w:bCs/>
          <w:sz w:val="28"/>
          <w:szCs w:val="28"/>
        </w:rPr>
        <w:tab/>
        <w:t>3.1. Требования к минимальному материально-техническому обеспечению</w:t>
      </w:r>
    </w:p>
    <w:p w:rsidR="00342FF8" w:rsidRPr="0035041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 xml:space="preserve">Реализация    учебной    дисциплины     требует    наличия    спортивного    зала, </w:t>
      </w:r>
    </w:p>
    <w:p w:rsidR="00342FF8" w:rsidRPr="0035041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 xml:space="preserve">гимнастического зала, тренажерного зала, плоскостных сооружений. </w:t>
      </w:r>
    </w:p>
    <w:p w:rsidR="00342FF8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 xml:space="preserve">Оборудование     спортивного     зала:  мячи:   волейбольные,     баскетбольные, </w:t>
      </w:r>
      <w:r>
        <w:rPr>
          <w:bCs/>
          <w:sz w:val="28"/>
          <w:szCs w:val="28"/>
        </w:rPr>
        <w:t>футбольные</w:t>
      </w:r>
      <w:r w:rsidRPr="00350411">
        <w:rPr>
          <w:bCs/>
          <w:sz w:val="28"/>
          <w:szCs w:val="28"/>
        </w:rPr>
        <w:t xml:space="preserve">;     </w:t>
      </w:r>
    </w:p>
    <w:p w:rsidR="00342FF8" w:rsidRPr="0035041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 xml:space="preserve"> скакалки,    обруч,    шведская      лестница, </w:t>
      </w:r>
    </w:p>
    <w:p w:rsidR="00342FF8" w:rsidRPr="0035041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 xml:space="preserve">гимнастические маты. </w:t>
      </w:r>
    </w:p>
    <w:p w:rsidR="00342FF8" w:rsidRPr="0035041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 xml:space="preserve">Оборудование  гимнастического  зала:  перекладина,  брусья,  гимнастический </w:t>
      </w:r>
    </w:p>
    <w:p w:rsidR="00342FF8" w:rsidRPr="0035041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 xml:space="preserve">козел, гимнастический конь, гимнастический мостик, гимнастические маты. </w:t>
      </w:r>
    </w:p>
    <w:p w:rsidR="00342FF8" w:rsidRPr="0035041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 xml:space="preserve">Оборудование     тренажерного    зала: станок   для  мышц    верхнего  плечевого </w:t>
      </w:r>
    </w:p>
    <w:p w:rsidR="00342FF8" w:rsidRPr="0035041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 xml:space="preserve">пояса, штанга, помост, гири, тренажер для ног, гантели, зеркало. </w:t>
      </w:r>
    </w:p>
    <w:p w:rsidR="00342FF8" w:rsidRPr="0035041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>Тех</w:t>
      </w:r>
      <w:r>
        <w:rPr>
          <w:bCs/>
          <w:sz w:val="28"/>
          <w:szCs w:val="28"/>
        </w:rPr>
        <w:t xml:space="preserve">нические  средства  обучения:  </w:t>
      </w:r>
      <w:r w:rsidRPr="00350411">
        <w:rPr>
          <w:bCs/>
          <w:sz w:val="28"/>
          <w:szCs w:val="28"/>
        </w:rPr>
        <w:t xml:space="preserve"> секундомер, </w:t>
      </w:r>
    </w:p>
    <w:p w:rsidR="00342FF8" w:rsidRPr="00350411" w:rsidRDefault="00342FF8" w:rsidP="00D43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sz w:val="28"/>
          <w:szCs w:val="28"/>
        </w:rPr>
      </w:pPr>
      <w:r w:rsidRPr="00350411">
        <w:rPr>
          <w:bCs/>
          <w:sz w:val="28"/>
          <w:szCs w:val="28"/>
        </w:rPr>
        <w:t>табло механическое, фотоаппарат.</w:t>
      </w:r>
    </w:p>
    <w:p w:rsidR="00342FF8" w:rsidRDefault="00342FF8" w:rsidP="00D433B5">
      <w:pPr>
        <w:shd w:val="clear" w:color="auto" w:fill="FFFFFF"/>
        <w:tabs>
          <w:tab w:val="left" w:pos="7570"/>
        </w:tabs>
        <w:spacing w:before="5"/>
        <w:ind w:left="14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Кабинет</w:t>
      </w:r>
      <w:r w:rsidRPr="004B07CF">
        <w:rPr>
          <w:color w:val="000000"/>
          <w:spacing w:val="-5"/>
          <w:sz w:val="28"/>
          <w:szCs w:val="28"/>
        </w:rPr>
        <w:t xml:space="preserve"> физической культуры и здоровья для проведения учебно-тренировочных занятий и осуществления профильной регламентированной деятельности располагает следующим</w:t>
      </w:r>
      <w:r>
        <w:rPr>
          <w:color w:val="000000"/>
          <w:spacing w:val="-5"/>
          <w:sz w:val="28"/>
          <w:szCs w:val="28"/>
        </w:rPr>
        <w:t>и помещениями:</w:t>
      </w:r>
    </w:p>
    <w:p w:rsidR="00342FF8" w:rsidRDefault="00342FF8" w:rsidP="00D433B5">
      <w:pPr>
        <w:shd w:val="clear" w:color="auto" w:fill="FFFFFF"/>
        <w:tabs>
          <w:tab w:val="left" w:pos="7570"/>
        </w:tabs>
        <w:spacing w:before="5"/>
        <w:ind w:left="14"/>
        <w:rPr>
          <w:color w:val="000000"/>
          <w:spacing w:val="-9"/>
          <w:sz w:val="28"/>
          <w:szCs w:val="28"/>
        </w:rPr>
      </w:pPr>
      <w:r w:rsidRPr="004B07CF">
        <w:rPr>
          <w:color w:val="000000"/>
          <w:spacing w:val="-9"/>
          <w:sz w:val="28"/>
          <w:szCs w:val="28"/>
        </w:rPr>
        <w:t xml:space="preserve">Женская раздевалка </w:t>
      </w:r>
    </w:p>
    <w:p w:rsidR="00342FF8" w:rsidRPr="004B07CF" w:rsidRDefault="00342FF8" w:rsidP="00D433B5">
      <w:pPr>
        <w:shd w:val="clear" w:color="auto" w:fill="FFFFFF"/>
        <w:tabs>
          <w:tab w:val="left" w:pos="7570"/>
        </w:tabs>
        <w:spacing w:before="5"/>
        <w:ind w:left="14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lastRenderedPageBreak/>
        <w:t xml:space="preserve">Мужская </w:t>
      </w:r>
      <w:r w:rsidRPr="004B07CF">
        <w:rPr>
          <w:color w:val="000000"/>
          <w:spacing w:val="-9"/>
          <w:sz w:val="28"/>
          <w:szCs w:val="28"/>
        </w:rPr>
        <w:t xml:space="preserve">раздевалка </w:t>
      </w:r>
      <w:r w:rsidRPr="004B07CF">
        <w:rPr>
          <w:color w:val="000000"/>
          <w:spacing w:val="-10"/>
          <w:sz w:val="28"/>
          <w:szCs w:val="28"/>
        </w:rPr>
        <w:br/>
      </w:r>
      <w:r w:rsidRPr="004B07CF">
        <w:rPr>
          <w:color w:val="000000"/>
          <w:spacing w:val="-11"/>
          <w:sz w:val="28"/>
          <w:szCs w:val="28"/>
        </w:rPr>
        <w:t>Ком</w:t>
      </w:r>
      <w:r>
        <w:rPr>
          <w:color w:val="000000"/>
          <w:spacing w:val="-11"/>
          <w:sz w:val="28"/>
          <w:szCs w:val="28"/>
        </w:rPr>
        <w:t xml:space="preserve">ната для спортивного инвентаря </w:t>
      </w:r>
      <w:r>
        <w:rPr>
          <w:color w:val="000000"/>
          <w:spacing w:val="-3"/>
          <w:sz w:val="28"/>
          <w:szCs w:val="28"/>
        </w:rPr>
        <w:br/>
        <w:t>Тренажерный зал</w:t>
      </w:r>
      <w:r w:rsidRPr="004B07CF">
        <w:rPr>
          <w:color w:val="000000"/>
          <w:spacing w:val="-3"/>
          <w:sz w:val="28"/>
          <w:szCs w:val="28"/>
        </w:rPr>
        <w:br/>
      </w:r>
      <w:r w:rsidRPr="004B07CF">
        <w:rPr>
          <w:color w:val="000000"/>
          <w:spacing w:val="-4"/>
          <w:sz w:val="28"/>
          <w:szCs w:val="28"/>
        </w:rPr>
        <w:t>Площ</w:t>
      </w:r>
      <w:r>
        <w:rPr>
          <w:color w:val="000000"/>
          <w:spacing w:val="-4"/>
          <w:sz w:val="28"/>
          <w:szCs w:val="28"/>
        </w:rPr>
        <w:t xml:space="preserve">адка для спортивных игр </w:t>
      </w:r>
    </w:p>
    <w:p w:rsidR="00342FF8" w:rsidRPr="004B07CF" w:rsidRDefault="00342FF8" w:rsidP="00D433B5">
      <w:pPr>
        <w:shd w:val="clear" w:color="auto" w:fill="FFFFFF"/>
        <w:tabs>
          <w:tab w:val="left" w:pos="7550"/>
        </w:tabs>
        <w:spacing w:before="5"/>
        <w:ind w:left="38" w:hanging="38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Спортивный зал</w:t>
      </w:r>
      <w:r w:rsidRPr="004B07CF"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 xml:space="preserve">Преподавательская </w:t>
      </w:r>
    </w:p>
    <w:p w:rsidR="00342FF8" w:rsidRPr="004B07CF" w:rsidRDefault="00342FF8" w:rsidP="00D433B5">
      <w:pPr>
        <w:shd w:val="clear" w:color="auto" w:fill="FFFFFF"/>
        <w:tabs>
          <w:tab w:val="left" w:pos="7550"/>
        </w:tabs>
        <w:spacing w:before="5"/>
        <w:ind w:left="38" w:hanging="38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Pr="004B07CF">
        <w:rPr>
          <w:b/>
          <w:bCs/>
          <w:sz w:val="28"/>
          <w:szCs w:val="28"/>
        </w:rPr>
        <w:t xml:space="preserve">Технические средства обучения: </w:t>
      </w:r>
      <w:r w:rsidRPr="004B07CF">
        <w:rPr>
          <w:bCs/>
          <w:sz w:val="28"/>
          <w:szCs w:val="28"/>
        </w:rPr>
        <w:t xml:space="preserve"> музыкальный центр; </w:t>
      </w:r>
    </w:p>
    <w:p w:rsidR="00342FF8" w:rsidRPr="004B07CF" w:rsidRDefault="00342FF8" w:rsidP="00D433B5">
      <w:pPr>
        <w:ind w:left="360"/>
        <w:jc w:val="both"/>
        <w:rPr>
          <w:b/>
          <w:sz w:val="28"/>
          <w:szCs w:val="28"/>
        </w:rPr>
      </w:pPr>
      <w:r w:rsidRPr="004B07CF">
        <w:rPr>
          <w:b/>
          <w:bCs/>
          <w:sz w:val="28"/>
          <w:szCs w:val="28"/>
        </w:rPr>
        <w:t xml:space="preserve">       Оборудование спортивного зала и спортивной площадки (с</w:t>
      </w:r>
      <w:r w:rsidRPr="004B07CF">
        <w:rPr>
          <w:b/>
          <w:sz w:val="28"/>
          <w:szCs w:val="28"/>
        </w:rPr>
        <w:t>портивный инвентарь):</w:t>
      </w:r>
    </w:p>
    <w:p w:rsidR="00342FF8" w:rsidRPr="004B07CF" w:rsidRDefault="00342FF8" w:rsidP="00D433B5">
      <w:pPr>
        <w:pStyle w:val="2"/>
        <w:numPr>
          <w:ilvl w:val="0"/>
          <w:numId w:val="1"/>
        </w:numPr>
        <w:spacing w:before="0" w:after="0"/>
        <w:rPr>
          <w:rFonts w:ascii="Times New Roman" w:hAnsi="Times New Roman"/>
          <w:b w:val="0"/>
          <w:i w:val="0"/>
        </w:rPr>
      </w:pPr>
      <w:r w:rsidRPr="004B07CF">
        <w:rPr>
          <w:rFonts w:ascii="Times New Roman" w:hAnsi="Times New Roman"/>
          <w:b w:val="0"/>
          <w:i w:val="0"/>
        </w:rPr>
        <w:t xml:space="preserve">Стартовые флажки </w:t>
      </w:r>
      <w:r w:rsidRPr="004B07CF">
        <w:rPr>
          <w:rFonts w:ascii="Times New Roman" w:hAnsi="Times New Roman"/>
          <w:b w:val="0"/>
          <w:i w:val="0"/>
        </w:rPr>
        <w:tab/>
      </w:r>
      <w:r w:rsidRPr="004B07CF">
        <w:rPr>
          <w:rFonts w:ascii="Times New Roman" w:hAnsi="Times New Roman"/>
          <w:b w:val="0"/>
          <w:i w:val="0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jc w:val="both"/>
        <w:rPr>
          <w:sz w:val="28"/>
          <w:szCs w:val="28"/>
        </w:rPr>
      </w:pPr>
      <w:r w:rsidRPr="004B07CF">
        <w:rPr>
          <w:sz w:val="28"/>
          <w:szCs w:val="28"/>
        </w:rPr>
        <w:t>Секундомер</w:t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Нагрудный номер</w:t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Гимнастическая скамейка</w:t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Стенка гимнастическая</w:t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Маты гимнастические</w:t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Набивные мячи</w:t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Скакалка</w:t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Гантели металлические</w:t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Тренажерная техника</w:t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 xml:space="preserve"> Мячи волейбольные </w:t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 xml:space="preserve"> Мячи баскетбольные </w:t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Ракетки для бадминтона</w:t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 xml:space="preserve"> Воланы</w:t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Гимнастические коврики</w:t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 xml:space="preserve"> Гимнастические маты</w:t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 xml:space="preserve"> Диски «Здоровье»</w:t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 xml:space="preserve"> Гимнастические палки</w:t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 xml:space="preserve"> Обручи</w:t>
      </w:r>
      <w:r w:rsidRPr="004B07CF">
        <w:rPr>
          <w:sz w:val="28"/>
          <w:szCs w:val="28"/>
        </w:rPr>
        <w:tab/>
      </w:r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4B07CF">
        <w:rPr>
          <w:sz w:val="28"/>
          <w:szCs w:val="28"/>
        </w:rPr>
        <w:t>Дартс</w:t>
      </w:r>
      <w:proofErr w:type="spellEnd"/>
    </w:p>
    <w:p w:rsidR="00342FF8" w:rsidRPr="004B07CF" w:rsidRDefault="00342FF8" w:rsidP="00D433B5">
      <w:pPr>
        <w:numPr>
          <w:ilvl w:val="0"/>
          <w:numId w:val="1"/>
        </w:numPr>
        <w:rPr>
          <w:sz w:val="28"/>
          <w:szCs w:val="28"/>
        </w:rPr>
      </w:pPr>
      <w:r w:rsidRPr="004B07CF">
        <w:rPr>
          <w:sz w:val="28"/>
          <w:szCs w:val="28"/>
        </w:rPr>
        <w:t>Дротики</w:t>
      </w:r>
    </w:p>
    <w:p w:rsidR="00342FF8" w:rsidRPr="004B07CF" w:rsidRDefault="00342FF8" w:rsidP="00D433B5">
      <w:pPr>
        <w:rPr>
          <w:sz w:val="28"/>
          <w:szCs w:val="28"/>
        </w:rPr>
      </w:pPr>
    </w:p>
    <w:p w:rsidR="00342FF8" w:rsidRPr="004B07CF" w:rsidRDefault="00342FF8" w:rsidP="00D43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B07CF">
        <w:rPr>
          <w:b/>
          <w:sz w:val="28"/>
          <w:szCs w:val="28"/>
        </w:rPr>
        <w:t>3.2. Информационное обеспечение обучения</w:t>
      </w:r>
    </w:p>
    <w:p w:rsidR="00342FF8" w:rsidRPr="004B07CF" w:rsidRDefault="00342FF8" w:rsidP="00D433B5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4B07CF">
        <w:rPr>
          <w:rFonts w:ascii="Times New Roman" w:hAnsi="Times New Roman"/>
          <w:b/>
          <w:color w:val="000000"/>
          <w:sz w:val="28"/>
          <w:szCs w:val="28"/>
        </w:rPr>
        <w:t>Основные интернет-ресурсы:</w:t>
      </w:r>
    </w:p>
    <w:p w:rsidR="00342FF8" w:rsidRPr="004B07CF" w:rsidRDefault="00342FF8" w:rsidP="00D433B5">
      <w:pPr>
        <w:tabs>
          <w:tab w:val="left" w:pos="1276"/>
        </w:tabs>
        <w:spacing w:after="200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4B07CF">
        <w:rPr>
          <w:color w:val="000000"/>
          <w:sz w:val="28"/>
          <w:szCs w:val="28"/>
        </w:rPr>
        <w:t xml:space="preserve"> http://minstm.gov.ru/ - Официальный сайт Министерства спорта, туризма и молодёжной политики РФ.</w:t>
      </w:r>
    </w:p>
    <w:p w:rsidR="00342FF8" w:rsidRPr="004B07CF" w:rsidRDefault="00342FF8" w:rsidP="00D433B5">
      <w:pPr>
        <w:tabs>
          <w:tab w:val="left" w:pos="1276"/>
        </w:tabs>
        <w:spacing w:after="200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B07CF">
        <w:rPr>
          <w:color w:val="000000"/>
          <w:sz w:val="28"/>
          <w:szCs w:val="28"/>
        </w:rPr>
        <w:t xml:space="preserve">. </w:t>
      </w:r>
      <w:r w:rsidRPr="004B07CF">
        <w:rPr>
          <w:color w:val="000000"/>
          <w:sz w:val="28"/>
          <w:szCs w:val="28"/>
          <w:lang w:val="en-US"/>
        </w:rPr>
        <w:t>http</w:t>
      </w:r>
      <w:r w:rsidRPr="004B07CF">
        <w:rPr>
          <w:color w:val="000000"/>
          <w:sz w:val="28"/>
          <w:szCs w:val="28"/>
        </w:rPr>
        <w:t>://</w:t>
      </w:r>
      <w:proofErr w:type="spellStart"/>
      <w:r w:rsidRPr="004B07CF">
        <w:rPr>
          <w:color w:val="000000"/>
          <w:sz w:val="28"/>
          <w:szCs w:val="28"/>
          <w:lang w:val="en-US"/>
        </w:rPr>
        <w:t>cnit</w:t>
      </w:r>
      <w:proofErr w:type="spellEnd"/>
      <w:r w:rsidRPr="004B07CF">
        <w:rPr>
          <w:color w:val="000000"/>
          <w:sz w:val="28"/>
          <w:szCs w:val="28"/>
        </w:rPr>
        <w:t>.</w:t>
      </w:r>
      <w:proofErr w:type="spellStart"/>
      <w:r w:rsidRPr="004B07CF">
        <w:rPr>
          <w:color w:val="000000"/>
          <w:sz w:val="28"/>
          <w:szCs w:val="28"/>
          <w:lang w:val="en-US"/>
        </w:rPr>
        <w:t>ssau</w:t>
      </w:r>
      <w:proofErr w:type="spellEnd"/>
      <w:r w:rsidRPr="004B07CF">
        <w:rPr>
          <w:color w:val="000000"/>
          <w:sz w:val="28"/>
          <w:szCs w:val="28"/>
        </w:rPr>
        <w:t>.</w:t>
      </w:r>
      <w:proofErr w:type="spellStart"/>
      <w:r w:rsidRPr="004B07CF">
        <w:rPr>
          <w:color w:val="000000"/>
          <w:sz w:val="28"/>
          <w:szCs w:val="28"/>
          <w:lang w:val="en-US"/>
        </w:rPr>
        <w:t>ru</w:t>
      </w:r>
      <w:proofErr w:type="spellEnd"/>
      <w:r w:rsidRPr="004B07CF">
        <w:rPr>
          <w:color w:val="000000"/>
          <w:sz w:val="28"/>
          <w:szCs w:val="28"/>
        </w:rPr>
        <w:t>/</w:t>
      </w:r>
      <w:proofErr w:type="spellStart"/>
      <w:r w:rsidRPr="004B07CF">
        <w:rPr>
          <w:color w:val="000000"/>
          <w:sz w:val="28"/>
          <w:szCs w:val="28"/>
          <w:lang w:val="en-US"/>
        </w:rPr>
        <w:t>kadis</w:t>
      </w:r>
      <w:proofErr w:type="spellEnd"/>
      <w:r w:rsidRPr="004B07CF">
        <w:rPr>
          <w:color w:val="000000"/>
          <w:sz w:val="28"/>
          <w:szCs w:val="28"/>
        </w:rPr>
        <w:t>/</w:t>
      </w:r>
      <w:proofErr w:type="spellStart"/>
      <w:r w:rsidRPr="004B07CF">
        <w:rPr>
          <w:color w:val="000000"/>
          <w:sz w:val="28"/>
          <w:szCs w:val="28"/>
          <w:lang w:val="en-US"/>
        </w:rPr>
        <w:t>ocnovset</w:t>
      </w:r>
      <w:proofErr w:type="spellEnd"/>
      <w:r w:rsidRPr="004B07CF">
        <w:rPr>
          <w:color w:val="000000"/>
          <w:sz w:val="28"/>
          <w:szCs w:val="28"/>
        </w:rPr>
        <w:t xml:space="preserve"> - Физическая культура студента. Электронный учебник. Содержание учебника соответствует программе дисциплины «Физическая культура» для высших учебных заведений</w:t>
      </w:r>
    </w:p>
    <w:p w:rsidR="00342FF8" w:rsidRPr="004B07CF" w:rsidRDefault="00342FF8" w:rsidP="00D433B5">
      <w:pPr>
        <w:tabs>
          <w:tab w:val="left" w:pos="1276"/>
        </w:tabs>
        <w:spacing w:after="200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B07CF">
        <w:rPr>
          <w:color w:val="000000"/>
          <w:sz w:val="28"/>
          <w:szCs w:val="28"/>
        </w:rPr>
        <w:t xml:space="preserve">. </w:t>
      </w:r>
      <w:hyperlink r:id="rId7" w:history="1">
        <w:r w:rsidRPr="004B07CF">
          <w:rPr>
            <w:rStyle w:val="a4"/>
            <w:color w:val="000000"/>
            <w:sz w:val="28"/>
            <w:szCs w:val="28"/>
            <w:lang w:val="en-US"/>
          </w:rPr>
          <w:t>http</w:t>
        </w:r>
        <w:r w:rsidRPr="004B07CF">
          <w:rPr>
            <w:rStyle w:val="a4"/>
            <w:color w:val="000000"/>
            <w:sz w:val="28"/>
            <w:szCs w:val="28"/>
          </w:rPr>
          <w:t>://</w:t>
        </w:r>
        <w:proofErr w:type="spellStart"/>
        <w:r w:rsidRPr="004B07CF">
          <w:rPr>
            <w:rStyle w:val="a4"/>
            <w:color w:val="000000"/>
            <w:sz w:val="28"/>
            <w:szCs w:val="28"/>
            <w:lang w:val="en-US"/>
          </w:rPr>
          <w:t>sportlaws</w:t>
        </w:r>
        <w:proofErr w:type="spellEnd"/>
        <w:r w:rsidRPr="004B07CF">
          <w:rPr>
            <w:rStyle w:val="a4"/>
            <w:color w:val="000000"/>
            <w:sz w:val="28"/>
            <w:szCs w:val="28"/>
          </w:rPr>
          <w:t>.</w:t>
        </w:r>
        <w:proofErr w:type="spellStart"/>
        <w:r w:rsidRPr="004B07CF">
          <w:rPr>
            <w:rStyle w:val="a4"/>
            <w:color w:val="000000"/>
            <w:sz w:val="28"/>
            <w:szCs w:val="28"/>
            <w:lang w:val="en-US"/>
          </w:rPr>
          <w:t>infosport</w:t>
        </w:r>
        <w:proofErr w:type="spellEnd"/>
        <w:r w:rsidRPr="004B07CF">
          <w:rPr>
            <w:rStyle w:val="a4"/>
            <w:color w:val="000000"/>
            <w:sz w:val="28"/>
            <w:szCs w:val="28"/>
          </w:rPr>
          <w:t>.</w:t>
        </w:r>
        <w:proofErr w:type="spellStart"/>
        <w:r w:rsidRPr="004B07CF">
          <w:rPr>
            <w:rStyle w:val="a4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4B07CF">
        <w:rPr>
          <w:color w:val="000000"/>
          <w:sz w:val="28"/>
          <w:szCs w:val="28"/>
        </w:rPr>
        <w:t xml:space="preserve"> - Спортивное право. База данных, содержащая нормативные и законодательные акты, регулирующие правовые, организационные, экономические и социальные отношения в сфере физической культуры и спорта.</w:t>
      </w:r>
    </w:p>
    <w:p w:rsidR="00342FF8" w:rsidRPr="004B07CF" w:rsidRDefault="00342FF8" w:rsidP="00D433B5">
      <w:pPr>
        <w:tabs>
          <w:tab w:val="left" w:pos="1276"/>
        </w:tabs>
        <w:spacing w:after="200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B07CF">
        <w:rPr>
          <w:color w:val="000000"/>
          <w:sz w:val="28"/>
          <w:szCs w:val="28"/>
        </w:rPr>
        <w:t xml:space="preserve">. </w:t>
      </w:r>
      <w:r w:rsidRPr="004B07CF">
        <w:rPr>
          <w:color w:val="000000"/>
          <w:sz w:val="28"/>
          <w:szCs w:val="28"/>
          <w:lang w:val="en-US"/>
        </w:rPr>
        <w:t>http</w:t>
      </w:r>
      <w:r w:rsidRPr="004B07CF">
        <w:rPr>
          <w:color w:val="000000"/>
          <w:sz w:val="28"/>
          <w:szCs w:val="28"/>
        </w:rPr>
        <w:t>://</w:t>
      </w:r>
      <w:r w:rsidRPr="004B07CF">
        <w:rPr>
          <w:color w:val="000000"/>
          <w:sz w:val="28"/>
          <w:szCs w:val="28"/>
          <w:lang w:val="en-US"/>
        </w:rPr>
        <w:t>www</w:t>
      </w:r>
      <w:r w:rsidRPr="004B07CF">
        <w:rPr>
          <w:color w:val="000000"/>
          <w:sz w:val="28"/>
          <w:szCs w:val="28"/>
        </w:rPr>
        <w:t>.</w:t>
      </w:r>
      <w:proofErr w:type="spellStart"/>
      <w:r w:rsidRPr="004B07CF">
        <w:rPr>
          <w:color w:val="000000"/>
          <w:sz w:val="28"/>
          <w:szCs w:val="28"/>
          <w:lang w:val="en-US"/>
        </w:rPr>
        <w:t>tpfk</w:t>
      </w:r>
      <w:proofErr w:type="spellEnd"/>
      <w:r w:rsidRPr="004B07CF">
        <w:rPr>
          <w:color w:val="000000"/>
          <w:sz w:val="28"/>
          <w:szCs w:val="28"/>
        </w:rPr>
        <w:t>.</w:t>
      </w:r>
      <w:proofErr w:type="spellStart"/>
      <w:r w:rsidRPr="004B07CF">
        <w:rPr>
          <w:color w:val="000000"/>
          <w:sz w:val="28"/>
          <w:szCs w:val="28"/>
          <w:lang w:val="en-US"/>
        </w:rPr>
        <w:t>infosport</w:t>
      </w:r>
      <w:proofErr w:type="spellEnd"/>
      <w:r w:rsidRPr="004B07CF">
        <w:rPr>
          <w:color w:val="000000"/>
          <w:sz w:val="28"/>
          <w:szCs w:val="28"/>
        </w:rPr>
        <w:t>.</w:t>
      </w:r>
      <w:proofErr w:type="spellStart"/>
      <w:r w:rsidRPr="004B07CF">
        <w:rPr>
          <w:color w:val="000000"/>
          <w:sz w:val="28"/>
          <w:szCs w:val="28"/>
          <w:lang w:val="en-US"/>
        </w:rPr>
        <w:t>ru</w:t>
      </w:r>
      <w:proofErr w:type="spellEnd"/>
      <w:r w:rsidRPr="004B07CF">
        <w:rPr>
          <w:color w:val="000000"/>
          <w:sz w:val="28"/>
          <w:szCs w:val="28"/>
        </w:rPr>
        <w:t xml:space="preserve"> – Теория и практика физической культуры. Ежемесячный научно-теоретический журнал Государственного Комитета Российской Федерации по физической культуре, спорту и туризму.</w:t>
      </w:r>
    </w:p>
    <w:p w:rsidR="00342FF8" w:rsidRPr="004B07CF" w:rsidRDefault="00342FF8" w:rsidP="00D433B5">
      <w:pPr>
        <w:ind w:firstLine="720"/>
        <w:jc w:val="both"/>
        <w:rPr>
          <w:b/>
          <w:bCs/>
          <w:sz w:val="28"/>
          <w:szCs w:val="28"/>
        </w:rPr>
      </w:pPr>
    </w:p>
    <w:p w:rsidR="00342FF8" w:rsidRPr="004B07CF" w:rsidRDefault="00342FF8" w:rsidP="00D433B5">
      <w:pPr>
        <w:tabs>
          <w:tab w:val="left" w:pos="426"/>
        </w:tabs>
        <w:ind w:firstLine="720"/>
        <w:jc w:val="both"/>
        <w:rPr>
          <w:b/>
          <w:bCs/>
          <w:sz w:val="28"/>
          <w:szCs w:val="28"/>
        </w:rPr>
      </w:pPr>
      <w:r w:rsidRPr="004B07CF">
        <w:rPr>
          <w:b/>
          <w:bCs/>
          <w:sz w:val="28"/>
          <w:szCs w:val="28"/>
        </w:rPr>
        <w:t>Основная литература:</w:t>
      </w:r>
    </w:p>
    <w:p w:rsidR="00342FF8" w:rsidRDefault="00342FF8" w:rsidP="00D433B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Решетников Н.В., </w:t>
      </w:r>
      <w:proofErr w:type="spellStart"/>
      <w:r>
        <w:rPr>
          <w:sz w:val="28"/>
          <w:szCs w:val="28"/>
        </w:rPr>
        <w:t>Кислицын</w:t>
      </w:r>
      <w:proofErr w:type="spellEnd"/>
      <w:r>
        <w:rPr>
          <w:sz w:val="28"/>
          <w:szCs w:val="28"/>
        </w:rPr>
        <w:t xml:space="preserve"> Ю.Л. Физическая культура. Учебное пособие. М., Академия, 2008</w:t>
      </w:r>
    </w:p>
    <w:p w:rsidR="00342FF8" w:rsidRDefault="00342FF8" w:rsidP="00D433B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Лазарев И.В. Кузнецов В.С. Орлов В.А. Практикум по легкой </w:t>
      </w:r>
      <w:proofErr w:type="spellStart"/>
      <w:r>
        <w:rPr>
          <w:sz w:val="28"/>
          <w:szCs w:val="28"/>
        </w:rPr>
        <w:t>атлетике.М</w:t>
      </w:r>
      <w:proofErr w:type="spellEnd"/>
      <w:r>
        <w:rPr>
          <w:sz w:val="28"/>
          <w:szCs w:val="28"/>
        </w:rPr>
        <w:t xml:space="preserve"> Академия, 2009</w:t>
      </w:r>
    </w:p>
    <w:p w:rsidR="00342FF8" w:rsidRDefault="00342FF8" w:rsidP="00D433B5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342FF8" w:rsidRPr="004B07CF" w:rsidRDefault="00342FF8" w:rsidP="00D433B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4B07CF">
        <w:rPr>
          <w:b/>
          <w:sz w:val="28"/>
          <w:szCs w:val="28"/>
        </w:rPr>
        <w:t>Дополнительная литература:</w:t>
      </w:r>
    </w:p>
    <w:p w:rsidR="00342FF8" w:rsidRPr="004B07CF" w:rsidRDefault="00342FF8" w:rsidP="00D433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FF8" w:rsidRPr="004B07CF" w:rsidRDefault="00342FF8" w:rsidP="00D433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07CF">
        <w:rPr>
          <w:bCs/>
          <w:iCs/>
          <w:spacing w:val="7"/>
          <w:sz w:val="28"/>
          <w:szCs w:val="28"/>
        </w:rPr>
        <w:t xml:space="preserve">1. </w:t>
      </w:r>
      <w:proofErr w:type="spellStart"/>
      <w:r w:rsidRPr="004B07CF">
        <w:rPr>
          <w:sz w:val="28"/>
          <w:szCs w:val="28"/>
        </w:rPr>
        <w:t>Голощапов</w:t>
      </w:r>
      <w:proofErr w:type="spellEnd"/>
      <w:r w:rsidRPr="004B07CF">
        <w:rPr>
          <w:sz w:val="28"/>
          <w:szCs w:val="28"/>
        </w:rPr>
        <w:t xml:space="preserve"> Б.Р.  История физической культуры и спорта. Учебное пособие для студентов высших учебных заведений. Гриф УМО МО РФ. Изд. 7-е , </w:t>
      </w:r>
      <w:hyperlink r:id="rId8" w:history="1">
        <w:proofErr w:type="spellStart"/>
        <w:r w:rsidRPr="004B07CF">
          <w:rPr>
            <w:rStyle w:val="a4"/>
            <w:sz w:val="28"/>
            <w:szCs w:val="28"/>
          </w:rPr>
          <w:t>Academia</w:t>
        </w:r>
        <w:proofErr w:type="spellEnd"/>
      </w:hyperlink>
      <w:r w:rsidRPr="004B07CF">
        <w:rPr>
          <w:sz w:val="28"/>
          <w:szCs w:val="28"/>
        </w:rPr>
        <w:t>, 2010 - 320 стр.</w:t>
      </w:r>
    </w:p>
    <w:p w:rsidR="00342FF8" w:rsidRPr="004B07CF" w:rsidRDefault="00342FF8" w:rsidP="00D433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07CF">
        <w:rPr>
          <w:sz w:val="28"/>
          <w:szCs w:val="28"/>
        </w:rPr>
        <w:t xml:space="preserve">2. </w:t>
      </w:r>
      <w:hyperlink r:id="rId9" w:history="1">
        <w:r w:rsidRPr="004B07CF">
          <w:rPr>
            <w:rStyle w:val="a4"/>
            <w:sz w:val="28"/>
            <w:szCs w:val="28"/>
          </w:rPr>
          <w:t>Горшков А.Г.</w:t>
        </w:r>
      </w:hyperlink>
      <w:r w:rsidRPr="004B07CF">
        <w:rPr>
          <w:sz w:val="28"/>
          <w:szCs w:val="28"/>
        </w:rPr>
        <w:t xml:space="preserve">, </w:t>
      </w:r>
      <w:hyperlink r:id="rId10" w:history="1">
        <w:proofErr w:type="spellStart"/>
        <w:r w:rsidRPr="004B07CF">
          <w:rPr>
            <w:rStyle w:val="a4"/>
            <w:sz w:val="28"/>
            <w:szCs w:val="28"/>
          </w:rPr>
          <w:t>Виленский</w:t>
        </w:r>
        <w:proofErr w:type="spellEnd"/>
        <w:r w:rsidRPr="004B07CF">
          <w:rPr>
            <w:rStyle w:val="a4"/>
            <w:sz w:val="28"/>
            <w:szCs w:val="28"/>
          </w:rPr>
          <w:t xml:space="preserve"> М.Я.</w:t>
        </w:r>
      </w:hyperlink>
      <w:r w:rsidRPr="004B07CF">
        <w:rPr>
          <w:sz w:val="28"/>
          <w:szCs w:val="28"/>
        </w:rPr>
        <w:t xml:space="preserve"> Физическая культура и здоровый образ жизни студента: Учебное пособие для вузов. </w:t>
      </w:r>
      <w:hyperlink r:id="rId11" w:history="1">
        <w:proofErr w:type="spellStart"/>
        <w:r w:rsidRPr="004B07CF">
          <w:rPr>
            <w:rStyle w:val="a4"/>
            <w:sz w:val="28"/>
            <w:szCs w:val="28"/>
          </w:rPr>
          <w:t>Гардарики</w:t>
        </w:r>
        <w:proofErr w:type="spellEnd"/>
      </w:hyperlink>
      <w:r w:rsidRPr="004B07CF">
        <w:rPr>
          <w:sz w:val="28"/>
          <w:szCs w:val="28"/>
        </w:rPr>
        <w:t>, 2007. 218 стр.</w:t>
      </w:r>
    </w:p>
    <w:p w:rsidR="00342FF8" w:rsidRPr="004B07CF" w:rsidRDefault="00342FF8" w:rsidP="00D433B5">
      <w:pPr>
        <w:shd w:val="clear" w:color="auto" w:fill="FFFFFF"/>
        <w:tabs>
          <w:tab w:val="left" w:pos="720"/>
        </w:tabs>
        <w:jc w:val="both"/>
        <w:rPr>
          <w:spacing w:val="-6"/>
          <w:sz w:val="28"/>
          <w:szCs w:val="28"/>
        </w:rPr>
      </w:pPr>
      <w:r w:rsidRPr="004B07CF">
        <w:rPr>
          <w:spacing w:val="7"/>
          <w:sz w:val="28"/>
          <w:szCs w:val="28"/>
        </w:rPr>
        <w:t xml:space="preserve">3.  </w:t>
      </w:r>
      <w:r w:rsidRPr="004B07CF">
        <w:rPr>
          <w:sz w:val="28"/>
          <w:szCs w:val="28"/>
        </w:rPr>
        <w:t xml:space="preserve">Детков Ю.Л., Платонова В.А., </w:t>
      </w:r>
      <w:proofErr w:type="spellStart"/>
      <w:r w:rsidRPr="004B07CF">
        <w:rPr>
          <w:sz w:val="28"/>
          <w:szCs w:val="28"/>
        </w:rPr>
        <w:t>Зефирова</w:t>
      </w:r>
      <w:proofErr w:type="spellEnd"/>
      <w:r w:rsidRPr="004B07CF">
        <w:rPr>
          <w:sz w:val="28"/>
          <w:szCs w:val="28"/>
        </w:rPr>
        <w:t xml:space="preserve"> Е.В. Теория и практика физической культуры для студентов с ослабленным здоровьем: Учебное пособие. - СПб: СПбГУ ИТМО, 2008. - 96 с.</w:t>
      </w:r>
    </w:p>
    <w:p w:rsidR="00342FF8" w:rsidRPr="004B07CF" w:rsidRDefault="00342FF8" w:rsidP="00D433B5">
      <w:pPr>
        <w:jc w:val="both"/>
        <w:rPr>
          <w:sz w:val="28"/>
          <w:szCs w:val="28"/>
        </w:rPr>
      </w:pPr>
      <w:r w:rsidRPr="004B07CF">
        <w:rPr>
          <w:spacing w:val="-5"/>
          <w:sz w:val="28"/>
          <w:szCs w:val="28"/>
        </w:rPr>
        <w:t xml:space="preserve">4. </w:t>
      </w:r>
      <w:proofErr w:type="spellStart"/>
      <w:r w:rsidRPr="004B07CF">
        <w:rPr>
          <w:sz w:val="28"/>
          <w:szCs w:val="28"/>
        </w:rPr>
        <w:t>Кислицын</w:t>
      </w:r>
      <w:proofErr w:type="spellEnd"/>
      <w:r w:rsidRPr="004B07CF">
        <w:rPr>
          <w:sz w:val="28"/>
          <w:szCs w:val="28"/>
        </w:rPr>
        <w:t xml:space="preserve"> Ю.Л. Физиологическое обоснование учебного процесса по физическому воспитанию учащейся молодежи (теоретические и методико-практические аспекты): учеб. пособие / Ю.Л. </w:t>
      </w:r>
      <w:proofErr w:type="spellStart"/>
      <w:r w:rsidRPr="004B07CF">
        <w:rPr>
          <w:sz w:val="28"/>
          <w:szCs w:val="28"/>
        </w:rPr>
        <w:t>Кислицын</w:t>
      </w:r>
      <w:proofErr w:type="spellEnd"/>
      <w:r w:rsidRPr="004B07CF">
        <w:rPr>
          <w:sz w:val="28"/>
          <w:szCs w:val="28"/>
        </w:rPr>
        <w:t xml:space="preserve">, Л.Ю. </w:t>
      </w:r>
      <w:proofErr w:type="spellStart"/>
      <w:r w:rsidRPr="004B07CF">
        <w:rPr>
          <w:sz w:val="28"/>
          <w:szCs w:val="28"/>
        </w:rPr>
        <w:t>Кислицына</w:t>
      </w:r>
      <w:proofErr w:type="spellEnd"/>
      <w:r w:rsidRPr="004B07CF">
        <w:rPr>
          <w:sz w:val="28"/>
          <w:szCs w:val="28"/>
        </w:rPr>
        <w:t>, И.А. Пермяков. – М.: Изд-во РУДН, 2006. – 169 с.</w:t>
      </w:r>
    </w:p>
    <w:p w:rsidR="00342FF8" w:rsidRDefault="00342FF8" w:rsidP="00D433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080E47" w:rsidRPr="00DA3BD5" w:rsidRDefault="00080E47" w:rsidP="00080E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Cs w:val="28"/>
        </w:rPr>
      </w:pPr>
      <w:r w:rsidRPr="00DA3BD5">
        <w:rPr>
          <w:b/>
          <w:caps/>
          <w:szCs w:val="28"/>
        </w:rPr>
        <w:t>4. Контроль и оценка результатов освоения УЧЕБНОЙ Дисциплины</w:t>
      </w:r>
    </w:p>
    <w:p w:rsidR="00080E47" w:rsidRDefault="00080E47" w:rsidP="00080E47">
      <w:pPr>
        <w:autoSpaceDE w:val="0"/>
        <w:autoSpaceDN w:val="0"/>
        <w:adjustRightInd w:val="0"/>
        <w:ind w:firstLine="57"/>
        <w:jc w:val="both"/>
        <w:rPr>
          <w:color w:val="000000"/>
          <w:szCs w:val="28"/>
        </w:rPr>
      </w:pPr>
      <w:r w:rsidRPr="00DA3BD5">
        <w:rPr>
          <w:b/>
          <w:szCs w:val="28"/>
        </w:rPr>
        <w:tab/>
      </w:r>
      <w:r w:rsidRPr="00DA3BD5">
        <w:rPr>
          <w:color w:val="000000"/>
          <w:szCs w:val="28"/>
        </w:rPr>
        <w:t xml:space="preserve">Студенты, обучающиеся по дисциплине "Физическая культура" в основном, спортивном и специальном отделениях и освоившие учебную программу, в каждом семестре выполняют зачетные требования по физической культуре с соответствующей записью в зачетной книжке студента. Критерием успешности освоения учебного материала является экспертная оценка преподавателя, учитывающая регулярность посещения обязательных учебных занятий, знаний теоретического раздела программы и выполнение установленных на данный семестр тестов общей физической подготовки. Перечень требований и тестов по каждому разделу, их оценки в баллах охватывают общую физическую подготовленность студентов, а также уровень теоретических знаний. </w:t>
      </w:r>
    </w:p>
    <w:p w:rsidR="00080E47" w:rsidRDefault="00080E47" w:rsidP="00080E47">
      <w:pPr>
        <w:autoSpaceDE w:val="0"/>
        <w:autoSpaceDN w:val="0"/>
        <w:adjustRightInd w:val="0"/>
        <w:ind w:firstLine="57"/>
        <w:jc w:val="both"/>
        <w:rPr>
          <w:color w:val="000000"/>
          <w:szCs w:val="28"/>
        </w:rPr>
      </w:pPr>
    </w:p>
    <w:p w:rsidR="00080E47" w:rsidRPr="00095A56" w:rsidRDefault="00080E47" w:rsidP="00080E47">
      <w:pPr>
        <w:jc w:val="both"/>
        <w:rPr>
          <w:szCs w:val="24"/>
        </w:rPr>
      </w:pPr>
      <w:r w:rsidRPr="00095A56">
        <w:rPr>
          <w:szCs w:val="24"/>
        </w:rPr>
        <w:t>Оценка результатов учебной деятельности обучающихся отнесенных по состоянию здоровья к специальной медицинской группе.</w:t>
      </w:r>
    </w:p>
    <w:p w:rsidR="00080E47" w:rsidRPr="00095A56" w:rsidRDefault="00080E47" w:rsidP="00080E47">
      <w:pPr>
        <w:jc w:val="both"/>
        <w:rPr>
          <w:szCs w:val="24"/>
        </w:rPr>
      </w:pPr>
      <w:r w:rsidRPr="00095A56">
        <w:rPr>
          <w:szCs w:val="24"/>
        </w:rPr>
        <w:t>Итоги промежуточного контроля по физической культуре студентов освобожденных по состоянию здоровья от занятий физической культурой, а также отнесенных к специальной медицинской группе определяются по двум разделам: теоретическому и практическому, и выставляются в основной журнал по бальной системе («2», «3», «4», «5»). Для получения оценки обучающийся должен иметь не менее 85% посещений занятий.</w:t>
      </w:r>
    </w:p>
    <w:p w:rsidR="00080E47" w:rsidRPr="00095A56" w:rsidRDefault="00080E47" w:rsidP="00080E47">
      <w:pPr>
        <w:jc w:val="both"/>
        <w:rPr>
          <w:szCs w:val="24"/>
        </w:rPr>
      </w:pPr>
      <w:r w:rsidRPr="00095A56">
        <w:rPr>
          <w:szCs w:val="24"/>
        </w:rPr>
        <w:t xml:space="preserve">Теоретические знания, умения и навыки оцениваются по уровню их усвоения и практического использования. </w:t>
      </w:r>
    </w:p>
    <w:p w:rsidR="00080E47" w:rsidRPr="00095A56" w:rsidRDefault="00080E47" w:rsidP="00080E47">
      <w:pPr>
        <w:jc w:val="both"/>
        <w:rPr>
          <w:szCs w:val="24"/>
        </w:rPr>
      </w:pPr>
      <w:r w:rsidRPr="00095A56">
        <w:rPr>
          <w:szCs w:val="24"/>
        </w:rPr>
        <w:t>Итоговая аттестация освобожденных, а также обучающихся, отнесенных к специальной медицинской группе проходит в соответствии с требованиями программы для обучающихся отнесенных к специальной медицинской группе.</w:t>
      </w:r>
    </w:p>
    <w:p w:rsidR="00080E47" w:rsidRPr="008B3F0C" w:rsidRDefault="00080E47" w:rsidP="00080E47">
      <w:pPr>
        <w:jc w:val="both"/>
        <w:rPr>
          <w:szCs w:val="24"/>
        </w:rPr>
      </w:pPr>
      <w:r w:rsidRPr="00095A56">
        <w:rPr>
          <w:szCs w:val="24"/>
        </w:rPr>
        <w:t>Общая физическая, спортивно-техническая подготовка и овладение жизненно необходимыми умениями и навыками оцениваются по результатам выполнения контрольных упражнений и тестов, рефератов,  разработанных преподавателями физической культуры.</w:t>
      </w:r>
    </w:p>
    <w:p w:rsidR="00080E47" w:rsidRPr="00DA3BD5" w:rsidRDefault="00080E47" w:rsidP="00080E47">
      <w:pPr>
        <w:autoSpaceDE w:val="0"/>
        <w:autoSpaceDN w:val="0"/>
        <w:adjustRightInd w:val="0"/>
        <w:ind w:firstLine="57"/>
        <w:jc w:val="both"/>
        <w:rPr>
          <w:color w:val="000000"/>
          <w:szCs w:val="28"/>
        </w:rPr>
      </w:pPr>
    </w:p>
    <w:tbl>
      <w:tblPr>
        <w:tblW w:w="9639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102"/>
        <w:gridCol w:w="4537"/>
      </w:tblGrid>
      <w:tr w:rsidR="00332D23" w:rsidRPr="00DA3BD5" w:rsidTr="004E41D6">
        <w:trPr>
          <w:trHeight w:val="891"/>
        </w:trPr>
        <w:tc>
          <w:tcPr>
            <w:tcW w:w="5102" w:type="dxa"/>
          </w:tcPr>
          <w:p w:rsidR="00332D23" w:rsidRPr="00DA3BD5" w:rsidRDefault="00332D23" w:rsidP="004E41D6">
            <w:pPr>
              <w:rPr>
                <w:rFonts w:eastAsia="MS Mincho"/>
                <w:szCs w:val="28"/>
              </w:rPr>
            </w:pPr>
            <w:r w:rsidRPr="00DA3BD5">
              <w:rPr>
                <w:rFonts w:eastAsia="MS Mincho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537" w:type="dxa"/>
          </w:tcPr>
          <w:p w:rsidR="00332D23" w:rsidRPr="00DA3BD5" w:rsidRDefault="00332D23" w:rsidP="004E41D6">
            <w:pPr>
              <w:tabs>
                <w:tab w:val="left" w:pos="6094"/>
              </w:tabs>
              <w:rPr>
                <w:rFonts w:eastAsia="MS Mincho"/>
                <w:szCs w:val="28"/>
              </w:rPr>
            </w:pPr>
            <w:r w:rsidRPr="00DA3BD5">
              <w:rPr>
                <w:rFonts w:eastAsia="MS Mincho"/>
                <w:szCs w:val="28"/>
              </w:rPr>
              <w:t>Формы и методы контроля и оценки результатов обучения</w:t>
            </w:r>
          </w:p>
        </w:tc>
      </w:tr>
      <w:tr w:rsidR="00332D23" w:rsidRPr="00DA3BD5" w:rsidTr="004E41D6">
        <w:trPr>
          <w:trHeight w:val="251"/>
        </w:trPr>
        <w:tc>
          <w:tcPr>
            <w:tcW w:w="5102" w:type="dxa"/>
          </w:tcPr>
          <w:p w:rsidR="00332D23" w:rsidRPr="00FC1A50" w:rsidRDefault="00332D23" w:rsidP="004E41D6">
            <w:pPr>
              <w:pStyle w:val="a6"/>
              <w:spacing w:before="120" w:after="0"/>
              <w:ind w:firstLine="3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уметь</w:t>
            </w:r>
            <w:r w:rsidRPr="00FC1A50">
              <w:rPr>
                <w:sz w:val="28"/>
                <w:szCs w:val="28"/>
              </w:rPr>
              <w:t>:</w:t>
            </w:r>
          </w:p>
          <w:p w:rsidR="00332D23" w:rsidRPr="00FC1A50" w:rsidRDefault="00332D23" w:rsidP="004E41D6">
            <w:pPr>
              <w:keepNext/>
              <w:keepLines/>
              <w:suppressLineNumbers/>
              <w:tabs>
                <w:tab w:val="left" w:pos="4695"/>
              </w:tabs>
              <w:rPr>
                <w:i/>
              </w:rPr>
            </w:pPr>
            <w:r>
              <w:rPr>
                <w:sz w:val="28"/>
              </w:rPr>
              <w:t xml:space="preserve">У-1. </w:t>
            </w:r>
            <w:r w:rsidRPr="00B21A52">
              <w:rPr>
                <w:sz w:val="28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  <w:r>
              <w:rPr>
                <w:i/>
              </w:rPr>
              <w:tab/>
            </w:r>
          </w:p>
        </w:tc>
        <w:tc>
          <w:tcPr>
            <w:tcW w:w="4537" w:type="dxa"/>
          </w:tcPr>
          <w:p w:rsidR="00332D23" w:rsidRPr="00DA3BD5" w:rsidRDefault="00332D23" w:rsidP="004E41D6">
            <w:pPr>
              <w:rPr>
                <w:rFonts w:eastAsia="MS Mincho"/>
                <w:szCs w:val="28"/>
              </w:rPr>
            </w:pPr>
          </w:p>
          <w:p w:rsidR="00332D23" w:rsidRPr="00DA3BD5" w:rsidRDefault="00332D23" w:rsidP="004E41D6">
            <w:pPr>
              <w:rPr>
                <w:rFonts w:eastAsia="MS Mincho"/>
                <w:szCs w:val="28"/>
              </w:rPr>
            </w:pPr>
            <w:r w:rsidRPr="00DA3BD5">
              <w:rPr>
                <w:rFonts w:eastAsia="MS Mincho"/>
                <w:szCs w:val="28"/>
              </w:rPr>
              <w:t xml:space="preserve">Выполнение </w:t>
            </w:r>
            <w:r w:rsidR="009B30B7">
              <w:rPr>
                <w:rFonts w:eastAsia="MS Mincho"/>
                <w:szCs w:val="28"/>
              </w:rPr>
              <w:t xml:space="preserve">нормативов и </w:t>
            </w:r>
            <w:r w:rsidRPr="00DA3BD5">
              <w:rPr>
                <w:rFonts w:eastAsia="MS Mincho"/>
                <w:szCs w:val="28"/>
              </w:rPr>
              <w:t>индивидуальных тестовых заданий.</w:t>
            </w:r>
          </w:p>
        </w:tc>
      </w:tr>
      <w:tr w:rsidR="00332D23" w:rsidRPr="00DA3BD5" w:rsidTr="004E41D6">
        <w:trPr>
          <w:trHeight w:val="102"/>
        </w:trPr>
        <w:tc>
          <w:tcPr>
            <w:tcW w:w="5102" w:type="dxa"/>
          </w:tcPr>
          <w:p w:rsidR="00332D23" w:rsidRPr="00FC1A50" w:rsidRDefault="00332D23" w:rsidP="004E41D6">
            <w:pPr>
              <w:shd w:val="clear" w:color="auto" w:fill="FFFFFF"/>
              <w:tabs>
                <w:tab w:val="left" w:pos="187"/>
                <w:tab w:val="left" w:pos="540"/>
              </w:tabs>
              <w:spacing w:before="120"/>
              <w:ind w:firstLine="3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</w:t>
            </w:r>
            <w:r w:rsidRPr="00FC1A50">
              <w:rPr>
                <w:sz w:val="28"/>
                <w:szCs w:val="28"/>
              </w:rPr>
              <w:t>:</w:t>
            </w:r>
          </w:p>
          <w:p w:rsidR="00332D23" w:rsidRPr="00B21A52" w:rsidRDefault="00332D23" w:rsidP="004E4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1A52">
              <w:rPr>
                <w:rFonts w:ascii="Times New Roman" w:hAnsi="Times New Roman" w:cs="Times New Roman"/>
                <w:sz w:val="28"/>
                <w:szCs w:val="28"/>
              </w:rPr>
              <w:t xml:space="preserve">З-1. о роли физической культуры в общекультурном, профессиональном и </w:t>
            </w:r>
            <w:r w:rsidRPr="00B2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социальном развитии человека;</w:t>
            </w:r>
          </w:p>
          <w:p w:rsidR="00332D23" w:rsidRPr="00B21A52" w:rsidRDefault="00332D23" w:rsidP="004E41D6">
            <w:pPr>
              <w:rPr>
                <w:sz w:val="28"/>
                <w:szCs w:val="28"/>
              </w:rPr>
            </w:pPr>
            <w:r w:rsidRPr="00B21A52">
              <w:rPr>
                <w:sz w:val="28"/>
                <w:szCs w:val="28"/>
              </w:rPr>
              <w:t>З-2. основы здорового образа жизни.</w:t>
            </w:r>
          </w:p>
          <w:p w:rsidR="00332D23" w:rsidRPr="00FC1A50" w:rsidRDefault="00332D23" w:rsidP="004E41D6">
            <w:pPr>
              <w:keepNext/>
              <w:keepLines/>
              <w:suppressLineNumbers/>
              <w:rPr>
                <w:i/>
              </w:rPr>
            </w:pPr>
          </w:p>
        </w:tc>
        <w:tc>
          <w:tcPr>
            <w:tcW w:w="4537" w:type="dxa"/>
          </w:tcPr>
          <w:p w:rsidR="00332D23" w:rsidRPr="00DA3BD5" w:rsidRDefault="00332D23" w:rsidP="004E41D6">
            <w:pPr>
              <w:rPr>
                <w:rFonts w:eastAsia="MS Mincho"/>
                <w:szCs w:val="28"/>
              </w:rPr>
            </w:pPr>
          </w:p>
          <w:p w:rsidR="00332D23" w:rsidRPr="00DA3BD5" w:rsidRDefault="00332D23" w:rsidP="004E41D6">
            <w:pPr>
              <w:rPr>
                <w:rFonts w:eastAsia="MS Mincho"/>
                <w:szCs w:val="28"/>
              </w:rPr>
            </w:pPr>
          </w:p>
          <w:p w:rsidR="00332D23" w:rsidRPr="00DA3BD5" w:rsidRDefault="00332D23" w:rsidP="004E41D6">
            <w:pPr>
              <w:rPr>
                <w:rFonts w:eastAsia="MS Mincho"/>
                <w:szCs w:val="28"/>
              </w:rPr>
            </w:pPr>
            <w:r w:rsidRPr="00DA3BD5">
              <w:rPr>
                <w:rFonts w:eastAsia="MS Mincho"/>
                <w:szCs w:val="28"/>
              </w:rPr>
              <w:t>Выполнение</w:t>
            </w:r>
            <w:r w:rsidR="009B30B7">
              <w:rPr>
                <w:rFonts w:eastAsia="MS Mincho"/>
                <w:szCs w:val="28"/>
              </w:rPr>
              <w:t xml:space="preserve"> рефератов,</w:t>
            </w:r>
            <w:r w:rsidRPr="00DA3BD5">
              <w:rPr>
                <w:rFonts w:eastAsia="MS Mincho"/>
                <w:szCs w:val="28"/>
              </w:rPr>
              <w:t xml:space="preserve"> индивидуальных </w:t>
            </w:r>
            <w:r w:rsidRPr="00DA3BD5">
              <w:rPr>
                <w:rFonts w:eastAsia="MS Mincho"/>
                <w:szCs w:val="28"/>
              </w:rPr>
              <w:lastRenderedPageBreak/>
              <w:t>заданий.</w:t>
            </w:r>
          </w:p>
        </w:tc>
      </w:tr>
    </w:tbl>
    <w:p w:rsidR="00080E47" w:rsidRPr="001740CA" w:rsidRDefault="00080E47" w:rsidP="00080E47">
      <w:pPr>
        <w:rPr>
          <w:sz w:val="28"/>
          <w:szCs w:val="28"/>
        </w:rPr>
      </w:pPr>
    </w:p>
    <w:p w:rsidR="00080E47" w:rsidRPr="00DA3BD5" w:rsidRDefault="00080E47" w:rsidP="00080E47"/>
    <w:p w:rsidR="00342FF8" w:rsidRPr="00332D23" w:rsidRDefault="00342FF8" w:rsidP="00080E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sectPr w:rsidR="00342FF8" w:rsidRPr="00332D23" w:rsidSect="00D433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56E"/>
    <w:multiLevelType w:val="hybridMultilevel"/>
    <w:tmpl w:val="45E62032"/>
    <w:lvl w:ilvl="0" w:tplc="00000007">
      <w:start w:val="1"/>
      <w:numFmt w:val="bullet"/>
      <w:lvlText w:val=""/>
      <w:lvlJc w:val="left"/>
      <w:pPr>
        <w:ind w:left="360" w:hanging="360"/>
      </w:pPr>
      <w:rPr>
        <w:rFonts w:ascii="Symbol" w:hAnsi="Symbol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05E93"/>
    <w:multiLevelType w:val="hybridMultilevel"/>
    <w:tmpl w:val="FED4A338"/>
    <w:lvl w:ilvl="0" w:tplc="00000007">
      <w:start w:val="1"/>
      <w:numFmt w:val="bullet"/>
      <w:lvlText w:val=""/>
      <w:lvlJc w:val="left"/>
      <w:pPr>
        <w:ind w:left="1778" w:hanging="360"/>
      </w:pPr>
      <w:rPr>
        <w:rFonts w:ascii="Symbol" w:hAnsi="Symbol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B51288"/>
    <w:multiLevelType w:val="hybridMultilevel"/>
    <w:tmpl w:val="1EBC66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5824"/>
    <w:rsid w:val="00003C5B"/>
    <w:rsid w:val="00062439"/>
    <w:rsid w:val="00080E47"/>
    <w:rsid w:val="0008100F"/>
    <w:rsid w:val="000A08F2"/>
    <w:rsid w:val="000D5BEF"/>
    <w:rsid w:val="00104484"/>
    <w:rsid w:val="00114357"/>
    <w:rsid w:val="00140AB2"/>
    <w:rsid w:val="001740CA"/>
    <w:rsid w:val="001770BB"/>
    <w:rsid w:val="001B2C4C"/>
    <w:rsid w:val="001D616A"/>
    <w:rsid w:val="001E1D79"/>
    <w:rsid w:val="002248C2"/>
    <w:rsid w:val="00227D95"/>
    <w:rsid w:val="00283F11"/>
    <w:rsid w:val="002E1F95"/>
    <w:rsid w:val="00332D23"/>
    <w:rsid w:val="00342FF8"/>
    <w:rsid w:val="00350411"/>
    <w:rsid w:val="0038633E"/>
    <w:rsid w:val="003C07BF"/>
    <w:rsid w:val="004047BB"/>
    <w:rsid w:val="0047427F"/>
    <w:rsid w:val="004B07CF"/>
    <w:rsid w:val="00593B07"/>
    <w:rsid w:val="005C48D1"/>
    <w:rsid w:val="00617294"/>
    <w:rsid w:val="00660F44"/>
    <w:rsid w:val="0068441C"/>
    <w:rsid w:val="006D5F39"/>
    <w:rsid w:val="00723AFE"/>
    <w:rsid w:val="00753F3D"/>
    <w:rsid w:val="007C6099"/>
    <w:rsid w:val="007D1356"/>
    <w:rsid w:val="007D297E"/>
    <w:rsid w:val="00850054"/>
    <w:rsid w:val="0085698D"/>
    <w:rsid w:val="00890551"/>
    <w:rsid w:val="008F20BD"/>
    <w:rsid w:val="009068E1"/>
    <w:rsid w:val="00923E75"/>
    <w:rsid w:val="00971A17"/>
    <w:rsid w:val="009B30B7"/>
    <w:rsid w:val="009C386A"/>
    <w:rsid w:val="009D2778"/>
    <w:rsid w:val="009F4775"/>
    <w:rsid w:val="00B95014"/>
    <w:rsid w:val="00BB1B4E"/>
    <w:rsid w:val="00BE6418"/>
    <w:rsid w:val="00BF3BF1"/>
    <w:rsid w:val="00C2728E"/>
    <w:rsid w:val="00CD7301"/>
    <w:rsid w:val="00D315CD"/>
    <w:rsid w:val="00D433B5"/>
    <w:rsid w:val="00D85FC5"/>
    <w:rsid w:val="00DA3BD5"/>
    <w:rsid w:val="00DB3486"/>
    <w:rsid w:val="00DE7026"/>
    <w:rsid w:val="00E37A77"/>
    <w:rsid w:val="00E953C6"/>
    <w:rsid w:val="00EB3955"/>
    <w:rsid w:val="00ED5824"/>
    <w:rsid w:val="00F3078D"/>
    <w:rsid w:val="00F362A1"/>
    <w:rsid w:val="00FB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78E3E4-5C0D-436F-BF63-99473ABE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B5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D433B5"/>
    <w:pPr>
      <w:keepNext/>
      <w:autoSpaceDE w:val="0"/>
      <w:autoSpaceDN w:val="0"/>
      <w:ind w:firstLine="284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9"/>
    <w:qFormat/>
    <w:rsid w:val="00D433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33B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D433B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D433B5"/>
    <w:pPr>
      <w:spacing w:before="100" w:beforeAutospacing="1" w:after="100" w:afterAutospacing="1"/>
    </w:pPr>
    <w:rPr>
      <w:szCs w:val="24"/>
    </w:rPr>
  </w:style>
  <w:style w:type="character" w:styleId="a4">
    <w:name w:val="Hyperlink"/>
    <w:uiPriority w:val="99"/>
    <w:rsid w:val="00D433B5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433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080E47"/>
    <w:pPr>
      <w:widowControl w:val="0"/>
      <w:autoSpaceDE w:val="0"/>
      <w:spacing w:after="120"/>
    </w:pPr>
    <w:rPr>
      <w:sz w:val="20"/>
      <w:lang w:eastAsia="ar-SA"/>
    </w:rPr>
  </w:style>
  <w:style w:type="character" w:customStyle="1" w:styleId="a7">
    <w:name w:val="Основной текст Знак"/>
    <w:link w:val="a6"/>
    <w:rsid w:val="00080E47"/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rsid w:val="00332D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.ru/publisher/detail.php?ID=159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portlaws.infospor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kniga.ru/publisher/detail.php?ID=5326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kniga.ru/authors/section/1855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.ru/authors/section/1855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2274</Words>
  <Characters>12963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M1</cp:lastModifiedBy>
  <cp:revision>53</cp:revision>
  <dcterms:created xsi:type="dcterms:W3CDTF">2014-01-24T07:20:00Z</dcterms:created>
  <dcterms:modified xsi:type="dcterms:W3CDTF">2021-03-04T10:20:00Z</dcterms:modified>
</cp:coreProperties>
</file>